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805A2" w14:textId="74FAA114" w:rsidR="00C85697" w:rsidRPr="00CD0455" w:rsidRDefault="003020B8" w:rsidP="00F31E54">
      <w:pPr>
        <w:rPr>
          <w:rFonts w:ascii="Georgia" w:hAnsi="Georgia"/>
          <w:b/>
          <w:bCs/>
          <w:sz w:val="40"/>
          <w:szCs w:val="40"/>
        </w:rPr>
      </w:pPr>
      <w:r w:rsidRPr="00CD0455">
        <w:rPr>
          <w:rFonts w:ascii="Georgia" w:hAnsi="Georgia"/>
          <w:b/>
          <w:bCs/>
          <w:sz w:val="40"/>
          <w:szCs w:val="40"/>
        </w:rPr>
        <w:t>De grandes dioses a semidioses</w:t>
      </w:r>
    </w:p>
    <w:p w14:paraId="3BFCA14B" w14:textId="77777777" w:rsidR="00C85697" w:rsidRPr="00CD0455" w:rsidRDefault="00C85697" w:rsidP="00F31E54">
      <w:pPr>
        <w:rPr>
          <w:rFonts w:ascii="Georgia" w:hAnsi="Georgia"/>
          <w:b/>
          <w:bCs/>
          <w:sz w:val="40"/>
          <w:szCs w:val="40"/>
        </w:rPr>
      </w:pPr>
    </w:p>
    <w:p w14:paraId="2C54B70F" w14:textId="7AFF67F7" w:rsidR="003A2387" w:rsidRPr="00CD0455" w:rsidRDefault="003020B8" w:rsidP="00873845">
      <w:pPr>
        <w:rPr>
          <w:rFonts w:ascii="Georgia" w:hAnsi="Georgia"/>
        </w:rPr>
      </w:pPr>
      <w:r w:rsidRPr="00CD0455">
        <w:rPr>
          <w:rFonts w:ascii="Georgia" w:hAnsi="Georgia"/>
          <w:b/>
          <w:bCs/>
        </w:rPr>
        <w:t xml:space="preserve">Emily </w:t>
      </w:r>
      <w:proofErr w:type="spellStart"/>
      <w:r w:rsidRPr="00CD0455">
        <w:rPr>
          <w:rFonts w:ascii="Georgia" w:hAnsi="Georgia"/>
          <w:b/>
          <w:bCs/>
        </w:rPr>
        <w:t>Rich</w:t>
      </w:r>
      <w:proofErr w:type="spellEnd"/>
      <w:r w:rsidR="00DA6237" w:rsidRPr="00CD0455">
        <w:rPr>
          <w:rFonts w:ascii="Georgia" w:hAnsi="Georgia"/>
        </w:rPr>
        <w:t xml:space="preserve">, </w:t>
      </w:r>
      <w:proofErr w:type="spellStart"/>
      <w:r w:rsidRPr="00CD0455">
        <w:rPr>
          <w:rFonts w:ascii="Georgia" w:hAnsi="Georgia"/>
        </w:rPr>
        <w:t>Strategy</w:t>
      </w:r>
      <w:proofErr w:type="spellEnd"/>
      <w:r w:rsidRPr="00CD0455">
        <w:rPr>
          <w:rFonts w:ascii="Georgia" w:hAnsi="Georgia"/>
        </w:rPr>
        <w:t xml:space="preserve"> Lead</w:t>
      </w:r>
      <w:r w:rsidR="00873845" w:rsidRPr="00CD0455">
        <w:rPr>
          <w:rFonts w:ascii="Georgia" w:hAnsi="Georgia"/>
        </w:rPr>
        <w:t xml:space="preserve"> de Wavemaker</w:t>
      </w:r>
      <w:r w:rsidR="00695C6C" w:rsidRPr="00CD0455">
        <w:rPr>
          <w:rFonts w:ascii="Georgia" w:hAnsi="Georgia"/>
        </w:rPr>
        <w:t xml:space="preserve"> Global</w:t>
      </w:r>
    </w:p>
    <w:p w14:paraId="4A1D12C9" w14:textId="586681E2" w:rsidR="00873845" w:rsidRPr="00CD0455" w:rsidRDefault="00873845" w:rsidP="00873845">
      <w:pPr>
        <w:rPr>
          <w:rFonts w:ascii="Georgia" w:hAnsi="Georgia"/>
        </w:rPr>
      </w:pPr>
    </w:p>
    <w:p w14:paraId="6F91A546" w14:textId="77777777" w:rsidR="00873845" w:rsidRPr="00CD0455" w:rsidRDefault="00873845" w:rsidP="00873845">
      <w:pPr>
        <w:rPr>
          <w:rFonts w:ascii="Georgia" w:hAnsi="Georgia"/>
        </w:rPr>
      </w:pPr>
    </w:p>
    <w:p w14:paraId="0229C8B6" w14:textId="77777777" w:rsidR="003020B8" w:rsidRPr="003020B8" w:rsidRDefault="003020B8" w:rsidP="003020B8">
      <w:pPr>
        <w:spacing w:line="240" w:lineRule="exact"/>
        <w:rPr>
          <w:rFonts w:ascii="Georgia Pro Light" w:hAnsi="Georgia Pro Light"/>
          <w:sz w:val="22"/>
          <w:szCs w:val="22"/>
        </w:rPr>
      </w:pPr>
    </w:p>
    <w:p w14:paraId="180595E8" w14:textId="33446BA3" w:rsid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'Grandes dioses: deidades poderosas, omniscientes e intervencionistas preocupadas por regular el comportamiento moral de los humanos'</w:t>
      </w:r>
    </w:p>
    <w:p w14:paraId="2954AA12" w14:textId="17AFC636" w:rsidR="003020B8" w:rsidRDefault="003020B8" w:rsidP="003020B8">
      <w:pPr>
        <w:spacing w:line="240" w:lineRule="exact"/>
        <w:rPr>
          <w:rFonts w:ascii="Georgia Pro Light" w:hAnsi="Georgia Pro Light"/>
          <w:sz w:val="22"/>
          <w:szCs w:val="22"/>
        </w:rPr>
      </w:pPr>
      <w:proofErr w:type="spellStart"/>
      <w:r w:rsidRPr="003020B8">
        <w:rPr>
          <w:rFonts w:ascii="Georgia Pro Light" w:hAnsi="Georgia Pro Light"/>
          <w:sz w:val="22"/>
          <w:szCs w:val="22"/>
        </w:rPr>
        <w:t>Norenzayán</w:t>
      </w:r>
      <w:proofErr w:type="spellEnd"/>
      <w:r w:rsidRPr="003020B8">
        <w:rPr>
          <w:rFonts w:ascii="Georgia Pro Light" w:hAnsi="Georgia Pro Light"/>
          <w:sz w:val="22"/>
          <w:szCs w:val="22"/>
        </w:rPr>
        <w:t>, 2013</w:t>
      </w:r>
    </w:p>
    <w:p w14:paraId="4D53BF3D" w14:textId="77777777" w:rsidR="003020B8" w:rsidRPr="003020B8" w:rsidRDefault="003020B8" w:rsidP="003020B8">
      <w:pPr>
        <w:spacing w:line="240" w:lineRule="exact"/>
        <w:rPr>
          <w:rFonts w:ascii="Georgia Pro Light" w:hAnsi="Georgia Pro Light"/>
          <w:sz w:val="22"/>
          <w:szCs w:val="22"/>
        </w:rPr>
      </w:pPr>
    </w:p>
    <w:p w14:paraId="300D3547" w14:textId="274D3952"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La idea de los Grandes Dioses, vigilantes y críticos de las acciones </w:t>
      </w:r>
      <w:proofErr w:type="gramStart"/>
      <w:r w:rsidRPr="003020B8">
        <w:rPr>
          <w:rFonts w:ascii="Georgia Pro Light" w:hAnsi="Georgia Pro Light"/>
          <w:sz w:val="22"/>
          <w:szCs w:val="22"/>
        </w:rPr>
        <w:t>humanas,</w:t>
      </w:r>
      <w:proofErr w:type="gramEnd"/>
      <w:r w:rsidRPr="003020B8">
        <w:rPr>
          <w:rFonts w:ascii="Georgia Pro Light" w:hAnsi="Georgia Pro Light"/>
          <w:sz w:val="22"/>
          <w:szCs w:val="22"/>
        </w:rPr>
        <w:t xml:space="preserve"> es casi tan antigua como el tiempo mismo. Si bien marcas desde Argos hasta Nike han tomado pistas visuales y mnemotécnicas de </w:t>
      </w:r>
      <w:r>
        <w:rPr>
          <w:rFonts w:ascii="Georgia Pro Light" w:hAnsi="Georgia Pro Light"/>
          <w:sz w:val="22"/>
          <w:szCs w:val="22"/>
        </w:rPr>
        <w:t>l</w:t>
      </w:r>
      <w:r w:rsidRPr="003020B8">
        <w:rPr>
          <w:rFonts w:ascii="Georgia Pro Light" w:hAnsi="Georgia Pro Light"/>
          <w:sz w:val="22"/>
          <w:szCs w:val="22"/>
        </w:rPr>
        <w:t xml:space="preserve">a mitología, el comportamiento de muchas marcas ha evolucionado más allá de esto. Ha habido un cambio </w:t>
      </w:r>
      <w:r>
        <w:rPr>
          <w:rFonts w:ascii="Georgia Pro Light" w:hAnsi="Georgia Pro Light"/>
          <w:sz w:val="22"/>
          <w:szCs w:val="22"/>
        </w:rPr>
        <w:t>en el</w:t>
      </w:r>
      <w:r w:rsidRPr="003020B8">
        <w:rPr>
          <w:rFonts w:ascii="Georgia Pro Light" w:hAnsi="Georgia Pro Light"/>
          <w:sz w:val="22"/>
          <w:szCs w:val="22"/>
        </w:rPr>
        <w:t xml:space="preserve"> </w:t>
      </w:r>
      <w:r>
        <w:rPr>
          <w:rFonts w:ascii="Georgia Pro Light" w:hAnsi="Georgia Pro Light"/>
          <w:sz w:val="22"/>
          <w:szCs w:val="22"/>
        </w:rPr>
        <w:t>comportamiento</w:t>
      </w:r>
      <w:r w:rsidR="00CD0455">
        <w:rPr>
          <w:rFonts w:ascii="Georgia Pro Light" w:hAnsi="Georgia Pro Light"/>
          <w:sz w:val="22"/>
          <w:szCs w:val="22"/>
        </w:rPr>
        <w:t xml:space="preserve"> del Gran Dios</w:t>
      </w:r>
      <w:r>
        <w:rPr>
          <w:rFonts w:ascii="Georgia Pro Light" w:hAnsi="Georgia Pro Light"/>
          <w:sz w:val="22"/>
          <w:szCs w:val="22"/>
        </w:rPr>
        <w:t>, desde el</w:t>
      </w:r>
      <w:r w:rsidRPr="003020B8">
        <w:rPr>
          <w:rFonts w:ascii="Georgia Pro Light" w:hAnsi="Georgia Pro Light"/>
          <w:sz w:val="22"/>
          <w:szCs w:val="22"/>
        </w:rPr>
        <w:t xml:space="preserve"> metafórico al literal. Han surgido expresiones de autoimportancia de marca y juicios de valor, especialmente en torno a la regulación de los comportamientos de los consumidores.</w:t>
      </w:r>
    </w:p>
    <w:p w14:paraId="05C1BC3D" w14:textId="77777777" w:rsidR="003020B8" w:rsidRPr="003020B8" w:rsidRDefault="003020B8" w:rsidP="003020B8">
      <w:pPr>
        <w:spacing w:line="240" w:lineRule="exact"/>
        <w:rPr>
          <w:rFonts w:ascii="Georgia Pro Light" w:hAnsi="Georgia Pro Light"/>
          <w:sz w:val="22"/>
          <w:szCs w:val="22"/>
        </w:rPr>
      </w:pPr>
    </w:p>
    <w:p w14:paraId="745F22A9" w14:textId="615A5981"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Este documento </w:t>
      </w:r>
      <w:r w:rsidR="00CD0455">
        <w:rPr>
          <w:rFonts w:ascii="Georgia Pro Light" w:hAnsi="Georgia Pro Light"/>
          <w:sz w:val="22"/>
          <w:szCs w:val="22"/>
        </w:rPr>
        <w:t>trata de demostrar</w:t>
      </w:r>
      <w:r w:rsidRPr="003020B8">
        <w:rPr>
          <w:rFonts w:ascii="Georgia Pro Light" w:hAnsi="Georgia Pro Light"/>
          <w:sz w:val="22"/>
          <w:szCs w:val="22"/>
        </w:rPr>
        <w:t xml:space="preserve"> que el comportamiento del Gran Dios es un espacio ineficaz para que las marcas se comuniquen y describirá los comportamientos que las marcas deben cesar. Sin embargo, no argumentaré que las marcas deberían 'bajarse' al nivel humano, ya que esto tampoco es deseable ni efectivo. En cambio, propondré que</w:t>
      </w:r>
      <w:r>
        <w:rPr>
          <w:rFonts w:ascii="Georgia Pro Light" w:hAnsi="Georgia Pro Light"/>
          <w:sz w:val="22"/>
          <w:szCs w:val="22"/>
        </w:rPr>
        <w:t>,</w:t>
      </w:r>
      <w:r w:rsidRPr="003020B8">
        <w:rPr>
          <w:rFonts w:ascii="Georgia Pro Light" w:hAnsi="Georgia Pro Light"/>
          <w:sz w:val="22"/>
          <w:szCs w:val="22"/>
        </w:rPr>
        <w:t xml:space="preserve"> </w:t>
      </w:r>
      <w:r w:rsidRPr="00CD0455">
        <w:rPr>
          <w:rFonts w:ascii="Georgia Pro Light" w:hAnsi="Georgia Pro Light"/>
          <w:b/>
          <w:bCs/>
          <w:sz w:val="22"/>
          <w:szCs w:val="22"/>
        </w:rPr>
        <w:t>para ser comunicadores efectivos, las marcas deben asumir los comportamientos de los semidioses</w:t>
      </w:r>
      <w:r w:rsidRPr="003020B8">
        <w:rPr>
          <w:rFonts w:ascii="Georgia Pro Light" w:hAnsi="Georgia Pro Light"/>
          <w:sz w:val="22"/>
          <w:szCs w:val="22"/>
        </w:rPr>
        <w:t>, un concepto que presentaré junto con tres comportamientos principales que las marcas pueden adoptar para avanzar.</w:t>
      </w:r>
    </w:p>
    <w:p w14:paraId="00C19792" w14:textId="77777777" w:rsidR="003020B8" w:rsidRPr="003020B8" w:rsidRDefault="003020B8" w:rsidP="003020B8">
      <w:pPr>
        <w:spacing w:line="240" w:lineRule="exact"/>
        <w:rPr>
          <w:rFonts w:ascii="Georgia Pro Light" w:hAnsi="Georgia Pro Light"/>
          <w:sz w:val="22"/>
          <w:szCs w:val="22"/>
        </w:rPr>
      </w:pPr>
    </w:p>
    <w:p w14:paraId="1DE07E5A" w14:textId="11EFF471" w:rsidR="003020B8" w:rsidRPr="003020B8" w:rsidRDefault="003020B8" w:rsidP="003020B8">
      <w:pPr>
        <w:spacing w:line="240" w:lineRule="exact"/>
        <w:rPr>
          <w:rFonts w:ascii="Georgia Pro Light" w:hAnsi="Georgia Pro Light"/>
          <w:b/>
          <w:bCs/>
          <w:sz w:val="22"/>
          <w:szCs w:val="22"/>
        </w:rPr>
      </w:pPr>
      <w:r w:rsidRPr="003020B8">
        <w:rPr>
          <w:rFonts w:ascii="Georgia Pro Light" w:hAnsi="Georgia Pro Light"/>
          <w:b/>
          <w:bCs/>
          <w:sz w:val="22"/>
          <w:szCs w:val="22"/>
        </w:rPr>
        <w:t>Grandes dioses: ojos que todo lo ven</w:t>
      </w:r>
    </w:p>
    <w:p w14:paraId="485C1305" w14:textId="57F0613B"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noProof/>
          <w:sz w:val="22"/>
          <w:szCs w:val="22"/>
        </w:rPr>
        <w:drawing>
          <wp:anchor distT="0" distB="0" distL="114300" distR="114300" simplePos="0" relativeHeight="251658240" behindDoc="1" locked="0" layoutInCell="1" allowOverlap="1" wp14:anchorId="4A23E83F" wp14:editId="246F8129">
            <wp:simplePos x="0" y="0"/>
            <wp:positionH relativeFrom="column">
              <wp:posOffset>-153035</wp:posOffset>
            </wp:positionH>
            <wp:positionV relativeFrom="paragraph">
              <wp:posOffset>401320</wp:posOffset>
            </wp:positionV>
            <wp:extent cx="4229100" cy="3876675"/>
            <wp:effectExtent l="0" t="0" r="0" b="9525"/>
            <wp:wrapTight wrapText="bothSides">
              <wp:wrapPolygon edited="0">
                <wp:start x="0" y="0"/>
                <wp:lineTo x="0" y="21547"/>
                <wp:lineTo x="21503" y="21547"/>
                <wp:lineTo x="21503" y="0"/>
                <wp:lineTo x="0" y="0"/>
              </wp:wrapPolygon>
            </wp:wrapTight>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4229100" cy="3876675"/>
                    </a:xfrm>
                    <a:prstGeom prst="rect">
                      <a:avLst/>
                    </a:prstGeom>
                  </pic:spPr>
                </pic:pic>
              </a:graphicData>
            </a:graphic>
          </wp:anchor>
        </w:drawing>
      </w:r>
      <w:proofErr w:type="spellStart"/>
      <w:r w:rsidRPr="003020B8">
        <w:rPr>
          <w:rFonts w:ascii="Georgia Pro Light" w:hAnsi="Georgia Pro Light"/>
          <w:sz w:val="22"/>
          <w:szCs w:val="22"/>
        </w:rPr>
        <w:t>Norenzayan</w:t>
      </w:r>
      <w:proofErr w:type="spellEnd"/>
      <w:r w:rsidRPr="003020B8">
        <w:rPr>
          <w:rFonts w:ascii="Georgia Pro Light" w:hAnsi="Georgia Pro Light"/>
          <w:sz w:val="22"/>
          <w:szCs w:val="22"/>
        </w:rPr>
        <w:t xml:space="preserve"> introdujo el concepto de Grandes Dioses con un poderoso argumento; que las deidades sentenciosas que todo lo ven explicaron la expansión de las sociedades modernas a través de la cooperación y la organización. Esto se basa en una teoría evolutiva de la moralidad que sostiene que, para que prospere la cooperación entre individuos interesados </w:t>
      </w:r>
      <w:r w:rsidRPr="003020B8">
        <w:rPr>
          <w:rFonts w:ascii="Times New Roman" w:hAnsi="Times New Roman" w:cs="Times New Roman"/>
          <w:sz w:val="22"/>
          <w:szCs w:val="22"/>
        </w:rPr>
        <w:t>​​</w:t>
      </w:r>
      <w:r w:rsidRPr="003020B8">
        <w:rPr>
          <w:rFonts w:ascii="Georgia Pro Light" w:hAnsi="Georgia Pro Light"/>
          <w:sz w:val="22"/>
          <w:szCs w:val="22"/>
        </w:rPr>
        <w:t>en s</w:t>
      </w:r>
      <w:r w:rsidRPr="003020B8">
        <w:rPr>
          <w:rFonts w:ascii="Georgia Pro Light" w:hAnsi="Georgia Pro Light" w:cs="Georgia Pro Light"/>
          <w:sz w:val="22"/>
          <w:szCs w:val="22"/>
        </w:rPr>
        <w:t>í</w:t>
      </w:r>
      <w:r w:rsidRPr="003020B8">
        <w:rPr>
          <w:rFonts w:ascii="Georgia Pro Light" w:hAnsi="Georgia Pro Light"/>
          <w:sz w:val="22"/>
          <w:szCs w:val="22"/>
        </w:rPr>
        <w:t xml:space="preserve"> mismos, debe haber una amenaza creíble de castigo (</w:t>
      </w:r>
      <w:proofErr w:type="spellStart"/>
      <w:r w:rsidRPr="003020B8">
        <w:rPr>
          <w:rFonts w:ascii="Georgia Pro Light" w:hAnsi="Georgia Pro Light"/>
          <w:sz w:val="22"/>
          <w:szCs w:val="22"/>
        </w:rPr>
        <w:t>Norenzayan</w:t>
      </w:r>
      <w:proofErr w:type="spellEnd"/>
      <w:r w:rsidRPr="003020B8">
        <w:rPr>
          <w:rFonts w:ascii="Georgia Pro Light" w:hAnsi="Georgia Pro Light"/>
          <w:sz w:val="22"/>
          <w:szCs w:val="22"/>
        </w:rPr>
        <w:t>, 2013).</w:t>
      </w:r>
    </w:p>
    <w:p w14:paraId="0F52815F" w14:textId="77777777" w:rsidR="003020B8" w:rsidRPr="003020B8" w:rsidRDefault="003020B8" w:rsidP="003020B8">
      <w:pPr>
        <w:spacing w:line="240" w:lineRule="exact"/>
        <w:rPr>
          <w:rFonts w:ascii="Georgia Pro Light" w:hAnsi="Georgia Pro Light"/>
          <w:sz w:val="22"/>
          <w:szCs w:val="22"/>
        </w:rPr>
      </w:pPr>
    </w:p>
    <w:p w14:paraId="6B1A402E" w14:textId="77777777" w:rsidR="003020B8" w:rsidRDefault="003020B8" w:rsidP="003020B8">
      <w:pPr>
        <w:spacing w:line="240" w:lineRule="exact"/>
        <w:rPr>
          <w:rFonts w:ascii="Georgia Pro Light" w:hAnsi="Georgia Pro Light"/>
          <w:sz w:val="22"/>
          <w:szCs w:val="22"/>
        </w:rPr>
      </w:pPr>
    </w:p>
    <w:p w14:paraId="183D2DD5" w14:textId="62288CEB"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Un principio central de la teoría del Gran Dios era que "las personas observadas son buenas personas", y ciertamente hay evidencia de que esto es cierto. </w:t>
      </w:r>
      <w:proofErr w:type="spellStart"/>
      <w:r w:rsidRPr="003020B8">
        <w:rPr>
          <w:rFonts w:ascii="Georgia Pro Light" w:hAnsi="Georgia Pro Light"/>
          <w:sz w:val="22"/>
          <w:szCs w:val="22"/>
        </w:rPr>
        <w:lastRenderedPageBreak/>
        <w:t>Gervais</w:t>
      </w:r>
      <w:proofErr w:type="spellEnd"/>
      <w:r w:rsidRPr="003020B8">
        <w:rPr>
          <w:rFonts w:ascii="Georgia Pro Light" w:hAnsi="Georgia Pro Light"/>
          <w:sz w:val="22"/>
          <w:szCs w:val="22"/>
        </w:rPr>
        <w:t xml:space="preserve"> y </w:t>
      </w:r>
      <w:proofErr w:type="spellStart"/>
      <w:r w:rsidRPr="003020B8">
        <w:rPr>
          <w:rFonts w:ascii="Georgia Pro Light" w:hAnsi="Georgia Pro Light"/>
          <w:sz w:val="22"/>
          <w:szCs w:val="22"/>
        </w:rPr>
        <w:t>Norenzayan</w:t>
      </w:r>
      <w:proofErr w:type="spellEnd"/>
      <w:r w:rsidRPr="003020B8">
        <w:rPr>
          <w:rFonts w:ascii="Georgia Pro Light" w:hAnsi="Georgia Pro Light"/>
          <w:sz w:val="22"/>
          <w:szCs w:val="22"/>
        </w:rPr>
        <w:t xml:space="preserve"> (2012) descubrieron que, cuando se les preparaba con el concepto de Dios, las personas respondían de maneras más socialmente deseable. Más importante aún, los estudios han encontrado que el comportamiento humano mejorado no requiere una amenaza explícita de ser observado, simplemente una sugerencia. Por ejemplo, Ernest-Jones, </w:t>
      </w:r>
      <w:proofErr w:type="spellStart"/>
      <w:r w:rsidRPr="003020B8">
        <w:rPr>
          <w:rFonts w:ascii="Georgia Pro Light" w:hAnsi="Georgia Pro Light"/>
          <w:sz w:val="22"/>
          <w:szCs w:val="22"/>
        </w:rPr>
        <w:t>Nettle</w:t>
      </w:r>
      <w:proofErr w:type="spellEnd"/>
      <w:r w:rsidRPr="003020B8">
        <w:rPr>
          <w:rFonts w:ascii="Georgia Pro Light" w:hAnsi="Georgia Pro Light"/>
          <w:sz w:val="22"/>
          <w:szCs w:val="22"/>
        </w:rPr>
        <w:t xml:space="preserve"> y Bateson (2010) encontraron que los carteles contra</w:t>
      </w:r>
      <w:r>
        <w:rPr>
          <w:rFonts w:ascii="Georgia Pro Light" w:hAnsi="Georgia Pro Light"/>
          <w:sz w:val="22"/>
          <w:szCs w:val="22"/>
        </w:rPr>
        <w:t xml:space="preserve"> tirar</w:t>
      </w:r>
      <w:r w:rsidRPr="003020B8">
        <w:rPr>
          <w:rFonts w:ascii="Georgia Pro Light" w:hAnsi="Georgia Pro Light"/>
          <w:sz w:val="22"/>
          <w:szCs w:val="22"/>
        </w:rPr>
        <w:t xml:space="preserve"> basura eran más efectivos para reducir ese comportamiento si el cartel incluía un par de ojos.</w:t>
      </w:r>
    </w:p>
    <w:p w14:paraId="7E13F5D4" w14:textId="77777777" w:rsidR="003020B8" w:rsidRPr="003020B8" w:rsidRDefault="003020B8" w:rsidP="003020B8">
      <w:pPr>
        <w:spacing w:line="240" w:lineRule="exact"/>
        <w:rPr>
          <w:rFonts w:ascii="Georgia Pro Light" w:hAnsi="Georgia Pro Light"/>
          <w:sz w:val="22"/>
          <w:szCs w:val="22"/>
        </w:rPr>
      </w:pPr>
    </w:p>
    <w:p w14:paraId="5ECAC1B8" w14:textId="16D58E70" w:rsidR="003020B8" w:rsidRPr="003020B8" w:rsidRDefault="00E8735D" w:rsidP="003020B8">
      <w:pPr>
        <w:spacing w:line="240" w:lineRule="exact"/>
        <w:rPr>
          <w:rFonts w:ascii="Georgia Pro Light" w:hAnsi="Georgia Pro Light"/>
          <w:sz w:val="22"/>
          <w:szCs w:val="22"/>
        </w:rPr>
      </w:pPr>
      <w:r w:rsidRPr="003020B8">
        <w:rPr>
          <w:rFonts w:ascii="Georgia Pro Light" w:hAnsi="Georgia Pro Light"/>
          <w:sz w:val="22"/>
          <w:szCs w:val="22"/>
        </w:rPr>
        <w:t>Pero</w:t>
      </w:r>
      <w:r w:rsidR="003020B8" w:rsidRPr="003020B8">
        <w:rPr>
          <w:rFonts w:ascii="Georgia Pro Light" w:hAnsi="Georgia Pro Light"/>
          <w:sz w:val="22"/>
          <w:szCs w:val="22"/>
        </w:rPr>
        <w:t xml:space="preserve"> ¿cuándo decidimos nosotros, como anunciantes y especialistas en marketing, que este e</w:t>
      </w:r>
      <w:r>
        <w:rPr>
          <w:rFonts w:ascii="Georgia Pro Light" w:hAnsi="Georgia Pro Light"/>
          <w:sz w:val="22"/>
          <w:szCs w:val="22"/>
        </w:rPr>
        <w:t>s</w:t>
      </w:r>
      <w:r w:rsidR="003020B8" w:rsidRPr="003020B8">
        <w:rPr>
          <w:rFonts w:ascii="Georgia Pro Light" w:hAnsi="Georgia Pro Light"/>
          <w:sz w:val="22"/>
          <w:szCs w:val="22"/>
        </w:rPr>
        <w:t xml:space="preserve"> un espacio apropiado para que las marcas j</w:t>
      </w:r>
      <w:r>
        <w:rPr>
          <w:rFonts w:ascii="Georgia Pro Light" w:hAnsi="Georgia Pro Light"/>
          <w:sz w:val="22"/>
          <w:szCs w:val="22"/>
        </w:rPr>
        <w:t>ueguen</w:t>
      </w:r>
      <w:r w:rsidR="003020B8" w:rsidRPr="003020B8">
        <w:rPr>
          <w:rFonts w:ascii="Georgia Pro Light" w:hAnsi="Georgia Pro Light"/>
          <w:sz w:val="22"/>
          <w:szCs w:val="22"/>
        </w:rPr>
        <w:t xml:space="preserve">? Está claro que la noción de </w:t>
      </w:r>
      <w:r w:rsidR="00CD0455">
        <w:rPr>
          <w:rFonts w:ascii="Georgia Pro Light" w:hAnsi="Georgia Pro Light"/>
          <w:sz w:val="22"/>
          <w:szCs w:val="22"/>
        </w:rPr>
        <w:t>Gran Dios</w:t>
      </w:r>
      <w:r w:rsidR="003020B8" w:rsidRPr="003020B8">
        <w:rPr>
          <w:rFonts w:ascii="Georgia Pro Light" w:hAnsi="Georgia Pro Light"/>
          <w:sz w:val="22"/>
          <w:szCs w:val="22"/>
        </w:rPr>
        <w:t xml:space="preserve"> cumplió (y tal vez aún sirva) un propósito social, ¿cuándo han expresado los consumidores el deseo de que las marcas actúen de esa manera? ¿Y las marcas que muestran este comportamiento han considerado el efecto que tiene habitar este espacio en las relaciones marca-consumidor?</w:t>
      </w:r>
    </w:p>
    <w:p w14:paraId="2376ABDA" w14:textId="77777777" w:rsidR="003020B8" w:rsidRPr="003020B8" w:rsidRDefault="003020B8" w:rsidP="003020B8">
      <w:pPr>
        <w:spacing w:line="240" w:lineRule="exact"/>
        <w:rPr>
          <w:rFonts w:ascii="Georgia Pro Light" w:hAnsi="Georgia Pro Light"/>
          <w:sz w:val="22"/>
          <w:szCs w:val="22"/>
        </w:rPr>
      </w:pPr>
    </w:p>
    <w:p w14:paraId="1AAB9547" w14:textId="7E724C58"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Por ejemplo, cuando</w:t>
      </w:r>
      <w:r w:rsidR="00E8735D">
        <w:rPr>
          <w:rFonts w:ascii="Georgia Pro Light" w:hAnsi="Georgia Pro Light"/>
          <w:sz w:val="22"/>
          <w:szCs w:val="22"/>
        </w:rPr>
        <w:t xml:space="preserve"> la mayonesa</w:t>
      </w:r>
      <w:r w:rsidRPr="003020B8">
        <w:rPr>
          <w:rFonts w:ascii="Georgia Pro Light" w:hAnsi="Georgia Pro Light"/>
          <w:sz w:val="22"/>
          <w:szCs w:val="22"/>
        </w:rPr>
        <w:t xml:space="preserve"> </w:t>
      </w:r>
      <w:proofErr w:type="spellStart"/>
      <w:r w:rsidRPr="003020B8">
        <w:rPr>
          <w:rFonts w:ascii="Georgia Pro Light" w:hAnsi="Georgia Pro Light"/>
          <w:sz w:val="22"/>
          <w:szCs w:val="22"/>
        </w:rPr>
        <w:t>Hellman's</w:t>
      </w:r>
      <w:proofErr w:type="spellEnd"/>
      <w:r w:rsidRPr="003020B8">
        <w:rPr>
          <w:rFonts w:ascii="Georgia Pro Light" w:hAnsi="Georgia Pro Light"/>
          <w:sz w:val="22"/>
          <w:szCs w:val="22"/>
        </w:rPr>
        <w:t xml:space="preserve"> decidió reprender a los consumidores por el desperdicio de alimentos, declarando que "muchos (de nuestros clientes) aún no reconocen que son parte del problema (</w:t>
      </w:r>
      <w:proofErr w:type="spellStart"/>
      <w:r w:rsidRPr="003020B8">
        <w:rPr>
          <w:rFonts w:ascii="Georgia Pro Light" w:hAnsi="Georgia Pro Light"/>
          <w:sz w:val="22"/>
          <w:szCs w:val="22"/>
        </w:rPr>
        <w:t>Hellmans</w:t>
      </w:r>
      <w:proofErr w:type="spellEnd"/>
      <w:r w:rsidRPr="003020B8">
        <w:rPr>
          <w:rFonts w:ascii="Georgia Pro Light" w:hAnsi="Georgia Pro Light"/>
          <w:sz w:val="22"/>
          <w:szCs w:val="22"/>
        </w:rPr>
        <w:t xml:space="preserve">, 2022) ", ¿consideraron si esto era moralista y </w:t>
      </w:r>
      <w:r w:rsidR="00E8735D">
        <w:rPr>
          <w:rFonts w:ascii="Georgia Pro Light" w:hAnsi="Georgia Pro Light"/>
          <w:sz w:val="22"/>
          <w:szCs w:val="22"/>
        </w:rPr>
        <w:t xml:space="preserve">si </w:t>
      </w:r>
      <w:r w:rsidRPr="003020B8">
        <w:rPr>
          <w:rFonts w:ascii="Georgia Pro Light" w:hAnsi="Georgia Pro Light"/>
          <w:sz w:val="22"/>
          <w:szCs w:val="22"/>
        </w:rPr>
        <w:t>amonestar el enfoque del Gran Dios ganaría corazones y mentes (y billeteras).</w:t>
      </w:r>
    </w:p>
    <w:p w14:paraId="438A786B" w14:textId="77777777" w:rsidR="003020B8" w:rsidRPr="003020B8" w:rsidRDefault="003020B8" w:rsidP="003020B8">
      <w:pPr>
        <w:spacing w:line="240" w:lineRule="exact"/>
        <w:rPr>
          <w:rFonts w:ascii="Georgia Pro Light" w:hAnsi="Georgia Pro Light"/>
          <w:sz w:val="22"/>
          <w:szCs w:val="22"/>
        </w:rPr>
      </w:pPr>
    </w:p>
    <w:p w14:paraId="323A807B" w14:textId="73C93368"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Describiré cuatro comportamientos de marca de Big-</w:t>
      </w:r>
      <w:proofErr w:type="spellStart"/>
      <w:r w:rsidRPr="003020B8">
        <w:rPr>
          <w:rFonts w:ascii="Georgia Pro Light" w:hAnsi="Georgia Pro Light"/>
          <w:sz w:val="22"/>
          <w:szCs w:val="22"/>
        </w:rPr>
        <w:t>God</w:t>
      </w:r>
      <w:proofErr w:type="spellEnd"/>
      <w:r w:rsidRPr="003020B8">
        <w:rPr>
          <w:rFonts w:ascii="Georgia Pro Light" w:hAnsi="Georgia Pro Light"/>
          <w:sz w:val="22"/>
          <w:szCs w:val="22"/>
        </w:rPr>
        <w:t xml:space="preserve"> que </w:t>
      </w:r>
      <w:r w:rsidR="00CD0455">
        <w:rPr>
          <w:rFonts w:ascii="Georgia Pro Light" w:hAnsi="Georgia Pro Light"/>
          <w:sz w:val="22"/>
          <w:szCs w:val="22"/>
        </w:rPr>
        <w:t>ya no están de moda</w:t>
      </w:r>
      <w:r w:rsidRPr="003020B8">
        <w:rPr>
          <w:rFonts w:ascii="Georgia Pro Light" w:hAnsi="Georgia Pro Light"/>
          <w:sz w:val="22"/>
          <w:szCs w:val="22"/>
        </w:rPr>
        <w:t>, antes de proponer un nuevo camino a seguir para las marcas.</w:t>
      </w:r>
    </w:p>
    <w:p w14:paraId="095FBFD6" w14:textId="77777777" w:rsidR="003020B8" w:rsidRPr="003020B8" w:rsidRDefault="003020B8" w:rsidP="003020B8">
      <w:pPr>
        <w:spacing w:line="240" w:lineRule="exact"/>
        <w:rPr>
          <w:rFonts w:ascii="Georgia Pro Light" w:hAnsi="Georgia Pro Light"/>
          <w:sz w:val="22"/>
          <w:szCs w:val="22"/>
        </w:rPr>
      </w:pPr>
    </w:p>
    <w:p w14:paraId="394F1D5B" w14:textId="77777777" w:rsid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Los cuatro comportamientos de la marca Big-</w:t>
      </w:r>
      <w:proofErr w:type="spellStart"/>
      <w:r w:rsidRPr="003020B8">
        <w:rPr>
          <w:rFonts w:ascii="Georgia Pro Light" w:hAnsi="Georgia Pro Light"/>
          <w:sz w:val="22"/>
          <w:szCs w:val="22"/>
        </w:rPr>
        <w:t>God</w:t>
      </w:r>
      <w:proofErr w:type="spellEnd"/>
      <w:r w:rsidRPr="003020B8">
        <w:rPr>
          <w:rFonts w:ascii="Georgia Pro Light" w:hAnsi="Georgia Pro Light"/>
          <w:sz w:val="22"/>
          <w:szCs w:val="22"/>
        </w:rPr>
        <w:t>:</w:t>
      </w:r>
    </w:p>
    <w:p w14:paraId="336CA00E" w14:textId="77777777" w:rsidR="00CD0455" w:rsidRPr="003020B8" w:rsidRDefault="00CD0455" w:rsidP="003020B8">
      <w:pPr>
        <w:spacing w:line="240" w:lineRule="exact"/>
        <w:rPr>
          <w:rFonts w:ascii="Georgia Pro Light" w:hAnsi="Georgia Pro Light"/>
          <w:sz w:val="22"/>
          <w:szCs w:val="22"/>
        </w:rPr>
      </w:pPr>
    </w:p>
    <w:p w14:paraId="2B25F0C5" w14:textId="77777777" w:rsidR="003020B8" w:rsidRPr="00CD0455" w:rsidRDefault="003020B8" w:rsidP="00CD0455">
      <w:pPr>
        <w:pStyle w:val="Prrafodelista"/>
        <w:numPr>
          <w:ilvl w:val="0"/>
          <w:numId w:val="1"/>
        </w:numPr>
        <w:spacing w:line="240" w:lineRule="exact"/>
        <w:rPr>
          <w:rFonts w:ascii="Georgia Pro Light" w:hAnsi="Georgia Pro Light"/>
          <w:sz w:val="22"/>
          <w:szCs w:val="22"/>
        </w:rPr>
      </w:pPr>
      <w:r w:rsidRPr="00CD0455">
        <w:rPr>
          <w:rFonts w:ascii="Georgia Pro Light" w:hAnsi="Georgia Pro Light"/>
          <w:sz w:val="22"/>
          <w:szCs w:val="22"/>
        </w:rPr>
        <w:t>Comportamientos dictados</w:t>
      </w:r>
    </w:p>
    <w:p w14:paraId="69927EB2" w14:textId="77777777" w:rsidR="003020B8" w:rsidRPr="00CD0455" w:rsidRDefault="003020B8" w:rsidP="00CD0455">
      <w:pPr>
        <w:pStyle w:val="Prrafodelista"/>
        <w:numPr>
          <w:ilvl w:val="0"/>
          <w:numId w:val="1"/>
        </w:numPr>
        <w:spacing w:line="240" w:lineRule="exact"/>
        <w:rPr>
          <w:rFonts w:ascii="Georgia Pro Light" w:hAnsi="Georgia Pro Light"/>
          <w:sz w:val="22"/>
          <w:szCs w:val="22"/>
        </w:rPr>
      </w:pPr>
      <w:r w:rsidRPr="00CD0455">
        <w:rPr>
          <w:rFonts w:ascii="Georgia Pro Light" w:hAnsi="Georgia Pro Light"/>
          <w:sz w:val="22"/>
          <w:szCs w:val="22"/>
        </w:rPr>
        <w:t>Establecimiento de agendas de audiencia</w:t>
      </w:r>
    </w:p>
    <w:p w14:paraId="3413574B" w14:textId="06EBC61C" w:rsidR="003020B8" w:rsidRPr="00CD0455" w:rsidRDefault="003020B8" w:rsidP="00CD0455">
      <w:pPr>
        <w:pStyle w:val="Prrafodelista"/>
        <w:numPr>
          <w:ilvl w:val="0"/>
          <w:numId w:val="1"/>
        </w:numPr>
        <w:spacing w:line="240" w:lineRule="exact"/>
        <w:rPr>
          <w:rFonts w:ascii="Georgia Pro Light" w:hAnsi="Georgia Pro Light"/>
          <w:sz w:val="22"/>
          <w:szCs w:val="22"/>
        </w:rPr>
      </w:pPr>
      <w:r w:rsidRPr="00CD0455">
        <w:rPr>
          <w:rFonts w:ascii="Georgia Pro Light" w:hAnsi="Georgia Pro Light"/>
          <w:sz w:val="22"/>
          <w:szCs w:val="22"/>
        </w:rPr>
        <w:t>Liderando con propósito</w:t>
      </w:r>
    </w:p>
    <w:p w14:paraId="6508AFE9" w14:textId="77777777" w:rsidR="003020B8" w:rsidRPr="00CD0455" w:rsidRDefault="003020B8" w:rsidP="00CD0455">
      <w:pPr>
        <w:pStyle w:val="Prrafodelista"/>
        <w:numPr>
          <w:ilvl w:val="0"/>
          <w:numId w:val="1"/>
        </w:numPr>
        <w:spacing w:line="240" w:lineRule="exact"/>
        <w:rPr>
          <w:rFonts w:ascii="Georgia Pro Light" w:hAnsi="Georgia Pro Light"/>
          <w:sz w:val="22"/>
          <w:szCs w:val="22"/>
        </w:rPr>
      </w:pPr>
      <w:r w:rsidRPr="00CD0455">
        <w:rPr>
          <w:rFonts w:ascii="Georgia Pro Light" w:hAnsi="Georgia Pro Light"/>
          <w:sz w:val="22"/>
          <w:szCs w:val="22"/>
        </w:rPr>
        <w:t>Más santo que tú</w:t>
      </w:r>
    </w:p>
    <w:p w14:paraId="1A137E59" w14:textId="77777777" w:rsidR="00CD0455" w:rsidRPr="003020B8" w:rsidRDefault="00CD0455" w:rsidP="003020B8">
      <w:pPr>
        <w:spacing w:line="240" w:lineRule="exact"/>
        <w:rPr>
          <w:rFonts w:ascii="Georgia Pro Light" w:hAnsi="Georgia Pro Light"/>
          <w:sz w:val="22"/>
          <w:szCs w:val="22"/>
        </w:rPr>
      </w:pPr>
    </w:p>
    <w:p w14:paraId="19516B6B" w14:textId="0C45C395" w:rsidR="003020B8" w:rsidRPr="00CD0455" w:rsidRDefault="003020B8" w:rsidP="003020B8">
      <w:pPr>
        <w:spacing w:line="240" w:lineRule="exact"/>
        <w:rPr>
          <w:rFonts w:ascii="Georgia Pro Light" w:hAnsi="Georgia Pro Light"/>
          <w:b/>
          <w:bCs/>
          <w:sz w:val="22"/>
          <w:szCs w:val="22"/>
        </w:rPr>
      </w:pPr>
      <w:r w:rsidRPr="00CD0455">
        <w:rPr>
          <w:rFonts w:ascii="Georgia Pro Light" w:hAnsi="Georgia Pro Light"/>
          <w:b/>
          <w:bCs/>
          <w:sz w:val="22"/>
          <w:szCs w:val="22"/>
        </w:rPr>
        <w:t>1.  Comportamientos dictado</w:t>
      </w:r>
      <w:r w:rsidR="00CD0455" w:rsidRPr="00CD0455">
        <w:rPr>
          <w:rFonts w:ascii="Georgia Pro Light" w:hAnsi="Georgia Pro Light"/>
          <w:b/>
          <w:bCs/>
          <w:sz w:val="22"/>
          <w:szCs w:val="22"/>
        </w:rPr>
        <w:t>s</w:t>
      </w:r>
      <w:r w:rsidRPr="00CD0455">
        <w:rPr>
          <w:rFonts w:ascii="Georgia Pro Light" w:hAnsi="Georgia Pro Light"/>
          <w:b/>
          <w:bCs/>
          <w:sz w:val="22"/>
          <w:szCs w:val="22"/>
        </w:rPr>
        <w:t>:</w:t>
      </w:r>
    </w:p>
    <w:p w14:paraId="48F58561" w14:textId="77777777" w:rsidR="00CD0455" w:rsidRDefault="00CD0455" w:rsidP="003020B8">
      <w:pPr>
        <w:spacing w:line="240" w:lineRule="exact"/>
        <w:rPr>
          <w:rFonts w:ascii="Georgia Pro Light" w:hAnsi="Georgia Pro Light"/>
          <w:sz w:val="22"/>
          <w:szCs w:val="22"/>
        </w:rPr>
      </w:pPr>
    </w:p>
    <w:p w14:paraId="399C26F5" w14:textId="686836E4"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La muerte de la Reina en septiembre de 2022 arrojó </w:t>
      </w:r>
      <w:r w:rsidR="00CD0455">
        <w:rPr>
          <w:rFonts w:ascii="Georgia Pro Light" w:hAnsi="Georgia Pro Light"/>
          <w:sz w:val="22"/>
          <w:szCs w:val="22"/>
        </w:rPr>
        <w:t>l</w:t>
      </w:r>
      <w:r w:rsidRPr="003020B8">
        <w:rPr>
          <w:rFonts w:ascii="Georgia Pro Light" w:hAnsi="Georgia Pro Light"/>
          <w:sz w:val="22"/>
          <w:szCs w:val="22"/>
        </w:rPr>
        <w:t>uz sobre las tendencias de comportamiento cada vez más grandes de las marcas. Fue un período en el que muchos se encargaron de dictar cómo debían comportarse sus clientes.</w:t>
      </w:r>
    </w:p>
    <w:p w14:paraId="368F6716" w14:textId="77777777" w:rsidR="003020B8" w:rsidRPr="003020B8" w:rsidRDefault="003020B8" w:rsidP="003020B8">
      <w:pPr>
        <w:spacing w:line="240" w:lineRule="exact"/>
        <w:rPr>
          <w:rFonts w:ascii="Georgia Pro Light" w:hAnsi="Georgia Pro Light"/>
          <w:sz w:val="22"/>
          <w:szCs w:val="22"/>
        </w:rPr>
      </w:pPr>
    </w:p>
    <w:p w14:paraId="367287EA" w14:textId="3BC9F1BC"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La ridiculez máxima se alcanzó cuando la Asociación Británica de Ciclismo anunció, en contra del consejo oficial, que "Como muestra de respeto a Su difunta Majestad, no se debe montar en bicicleta el día del funeral estatal</w:t>
      </w:r>
      <w:r w:rsidR="00CD0455">
        <w:rPr>
          <w:rFonts w:ascii="Georgia Pro Light" w:hAnsi="Georgia Pro Light"/>
          <w:sz w:val="22"/>
          <w:szCs w:val="22"/>
        </w:rPr>
        <w:t>”</w:t>
      </w:r>
      <w:r w:rsidRPr="003020B8">
        <w:rPr>
          <w:rFonts w:ascii="Georgia Pro Light" w:hAnsi="Georgia Pro Light"/>
          <w:sz w:val="22"/>
          <w:szCs w:val="22"/>
        </w:rPr>
        <w:t xml:space="preserve">. </w:t>
      </w:r>
      <w:proofErr w:type="spellStart"/>
      <w:r w:rsidRPr="00CD0455">
        <w:rPr>
          <w:rFonts w:ascii="Georgia Pro Light" w:hAnsi="Georgia Pro Light"/>
          <w:i/>
          <w:iCs/>
          <w:sz w:val="22"/>
          <w:szCs w:val="22"/>
        </w:rPr>
        <w:t>The</w:t>
      </w:r>
      <w:proofErr w:type="spellEnd"/>
      <w:r w:rsidRPr="00CD0455">
        <w:rPr>
          <w:rFonts w:ascii="Georgia Pro Light" w:hAnsi="Georgia Pro Light"/>
          <w:i/>
          <w:iCs/>
          <w:sz w:val="22"/>
          <w:szCs w:val="22"/>
        </w:rPr>
        <w:t xml:space="preserve"> Guardian</w:t>
      </w:r>
      <w:r w:rsidRPr="003020B8">
        <w:rPr>
          <w:rFonts w:ascii="Georgia Pro Light" w:hAnsi="Georgia Pro Light"/>
          <w:sz w:val="22"/>
          <w:szCs w:val="22"/>
        </w:rPr>
        <w:t xml:space="preserve"> calificó la instrucción como 'digno de la </w:t>
      </w:r>
      <w:proofErr w:type="spellStart"/>
      <w:r w:rsidRPr="003020B8">
        <w:rPr>
          <w:rFonts w:ascii="Georgia Pro Light" w:hAnsi="Georgia Pro Light"/>
          <w:sz w:val="22"/>
          <w:szCs w:val="22"/>
        </w:rPr>
        <w:t>Stasi</w:t>
      </w:r>
      <w:proofErr w:type="spellEnd"/>
      <w:r w:rsidRPr="003020B8">
        <w:rPr>
          <w:rFonts w:ascii="Georgia Pro Light" w:hAnsi="Georgia Pro Light"/>
          <w:sz w:val="22"/>
          <w:szCs w:val="22"/>
        </w:rPr>
        <w:t>', mientras que un ciclista furioso preguntó: '¿Te parece bien si no sigo tu ridículo consejo y voy en bicicleta al trabajo? ¿Tal vez pueda tocar el himno nacional con mi bocina? (</w:t>
      </w:r>
      <w:proofErr w:type="spellStart"/>
      <w:r w:rsidRPr="003020B8">
        <w:rPr>
          <w:rFonts w:ascii="Georgia Pro Light" w:hAnsi="Georgia Pro Light"/>
          <w:sz w:val="22"/>
          <w:szCs w:val="22"/>
        </w:rPr>
        <w:t>Hide</w:t>
      </w:r>
      <w:proofErr w:type="spellEnd"/>
      <w:r w:rsidRPr="003020B8">
        <w:rPr>
          <w:rFonts w:ascii="Georgia Pro Light" w:hAnsi="Georgia Pro Light"/>
          <w:sz w:val="22"/>
          <w:szCs w:val="22"/>
        </w:rPr>
        <w:t>, 2022)</w:t>
      </w:r>
    </w:p>
    <w:p w14:paraId="62D4FC70" w14:textId="77777777" w:rsidR="003020B8" w:rsidRPr="003020B8" w:rsidRDefault="003020B8" w:rsidP="003020B8">
      <w:pPr>
        <w:spacing w:line="240" w:lineRule="exact"/>
        <w:rPr>
          <w:rFonts w:ascii="Georgia Pro Light" w:hAnsi="Georgia Pro Light"/>
          <w:sz w:val="22"/>
          <w:szCs w:val="22"/>
        </w:rPr>
      </w:pPr>
    </w:p>
    <w:p w14:paraId="1FE54C20" w14:textId="4D6B9751"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Otra marca que se vio envuelta en una pesadilla de relaciones públicas</w:t>
      </w:r>
      <w:r w:rsidR="00CD0455">
        <w:rPr>
          <w:rFonts w:ascii="Georgia Pro Light" w:hAnsi="Georgia Pro Light"/>
          <w:sz w:val="22"/>
          <w:szCs w:val="22"/>
        </w:rPr>
        <w:t xml:space="preserve"> </w:t>
      </w:r>
      <w:r w:rsidRPr="003020B8">
        <w:rPr>
          <w:rFonts w:ascii="Georgia Pro Light" w:hAnsi="Georgia Pro Light"/>
          <w:sz w:val="22"/>
          <w:szCs w:val="22"/>
        </w:rPr>
        <w:t xml:space="preserve">fue Center </w:t>
      </w:r>
      <w:proofErr w:type="spellStart"/>
      <w:r w:rsidRPr="003020B8">
        <w:rPr>
          <w:rFonts w:ascii="Georgia Pro Light" w:hAnsi="Georgia Pro Light"/>
          <w:sz w:val="22"/>
          <w:szCs w:val="22"/>
        </w:rPr>
        <w:t>Parcs</w:t>
      </w:r>
      <w:proofErr w:type="spellEnd"/>
      <w:r w:rsidRPr="003020B8">
        <w:rPr>
          <w:rFonts w:ascii="Georgia Pro Light" w:hAnsi="Georgia Pro Light"/>
          <w:sz w:val="22"/>
          <w:szCs w:val="22"/>
        </w:rPr>
        <w:t xml:space="preserve">, que decidió que era su función dictar cuándo sus clientes deberían y no deberían irse de vacaciones. Anunciaron que expulsarían a todos de sus cabañas por una noche "como muestra de respeto". Obviamente, el respeto estaba destinado a la Reina, pero </w:t>
      </w:r>
      <w:r w:rsidR="00CD0455">
        <w:rPr>
          <w:rFonts w:ascii="Georgia Pro Light" w:hAnsi="Georgia Pro Light"/>
          <w:sz w:val="22"/>
          <w:szCs w:val="22"/>
        </w:rPr>
        <w:t>hubo gran revuelo entre sus clientes que</w:t>
      </w:r>
      <w:r w:rsidRPr="003020B8">
        <w:rPr>
          <w:rFonts w:ascii="Georgia Pro Light" w:hAnsi="Georgia Pro Light"/>
          <w:sz w:val="22"/>
          <w:szCs w:val="22"/>
        </w:rPr>
        <w:t xml:space="preserve"> habían ahorrado y esperaban con ansias sus vacaciones. Una vez más, se hizo </w:t>
      </w:r>
      <w:r w:rsidR="00CD0455">
        <w:rPr>
          <w:rFonts w:ascii="Georgia Pro Light" w:hAnsi="Georgia Pro Light"/>
          <w:sz w:val="22"/>
          <w:szCs w:val="22"/>
        </w:rPr>
        <w:t>dio rápidamente marcha atrás</w:t>
      </w:r>
      <w:r w:rsidRPr="003020B8">
        <w:rPr>
          <w:rFonts w:ascii="Georgia Pro Light" w:hAnsi="Georgia Pro Light"/>
          <w:sz w:val="22"/>
          <w:szCs w:val="22"/>
        </w:rPr>
        <w:t xml:space="preserve"> después del rechazo público.</w:t>
      </w:r>
    </w:p>
    <w:p w14:paraId="3AA62FA2" w14:textId="16241662" w:rsidR="003020B8" w:rsidRPr="003020B8" w:rsidRDefault="003020B8" w:rsidP="003020B8">
      <w:pPr>
        <w:spacing w:line="240" w:lineRule="exact"/>
        <w:rPr>
          <w:rFonts w:ascii="Georgia Pro Light" w:hAnsi="Georgia Pro Light"/>
          <w:sz w:val="22"/>
          <w:szCs w:val="22"/>
        </w:rPr>
      </w:pPr>
    </w:p>
    <w:p w14:paraId="1ACF7566" w14:textId="6CEE447E" w:rsidR="00CD0455" w:rsidRDefault="00CD0455" w:rsidP="003020B8">
      <w:pPr>
        <w:spacing w:line="240" w:lineRule="exact"/>
        <w:rPr>
          <w:rFonts w:ascii="Georgia Pro Light" w:hAnsi="Georgia Pro Light"/>
          <w:sz w:val="22"/>
          <w:szCs w:val="22"/>
        </w:rPr>
      </w:pPr>
    </w:p>
    <w:p w14:paraId="21AC05E5" w14:textId="5D195BA8" w:rsidR="00CD0455" w:rsidRDefault="00CD0455" w:rsidP="003020B8">
      <w:pPr>
        <w:spacing w:line="240" w:lineRule="exact"/>
        <w:rPr>
          <w:rFonts w:ascii="Georgia Pro Light" w:hAnsi="Georgia Pro Light"/>
          <w:sz w:val="22"/>
          <w:szCs w:val="22"/>
        </w:rPr>
      </w:pPr>
    </w:p>
    <w:p w14:paraId="46055C54" w14:textId="017B6102" w:rsidR="003020B8" w:rsidRPr="003020B8" w:rsidRDefault="00D74E09" w:rsidP="003020B8">
      <w:pPr>
        <w:spacing w:line="240" w:lineRule="exact"/>
        <w:rPr>
          <w:rFonts w:ascii="Georgia Pro Light" w:hAnsi="Georgia Pro Light"/>
          <w:sz w:val="22"/>
          <w:szCs w:val="22"/>
        </w:rPr>
      </w:pPr>
      <w:r w:rsidRPr="00CD0455">
        <w:rPr>
          <w:rFonts w:ascii="Georgia Pro Light" w:hAnsi="Georgia Pro Light"/>
          <w:noProof/>
          <w:sz w:val="22"/>
          <w:szCs w:val="22"/>
        </w:rPr>
        <w:lastRenderedPageBreak/>
        <w:drawing>
          <wp:anchor distT="0" distB="0" distL="114300" distR="114300" simplePos="0" relativeHeight="251659264" behindDoc="1" locked="0" layoutInCell="1" allowOverlap="1" wp14:anchorId="2B4D67F2" wp14:editId="15D1E672">
            <wp:simplePos x="0" y="0"/>
            <wp:positionH relativeFrom="margin">
              <wp:posOffset>-89535</wp:posOffset>
            </wp:positionH>
            <wp:positionV relativeFrom="paragraph">
              <wp:posOffset>400050</wp:posOffset>
            </wp:positionV>
            <wp:extent cx="5400040" cy="2021205"/>
            <wp:effectExtent l="0" t="0" r="0" b="0"/>
            <wp:wrapTight wrapText="bothSides">
              <wp:wrapPolygon edited="0">
                <wp:start x="0" y="0"/>
                <wp:lineTo x="0" y="21376"/>
                <wp:lineTo x="21488" y="21376"/>
                <wp:lineTo x="21488" y="0"/>
                <wp:lineTo x="0" y="0"/>
              </wp:wrapPolygon>
            </wp:wrapTight>
            <wp:docPr id="2" name="Imagen 2"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Tabla&#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5400040" cy="2021205"/>
                    </a:xfrm>
                    <a:prstGeom prst="rect">
                      <a:avLst/>
                    </a:prstGeom>
                  </pic:spPr>
                </pic:pic>
              </a:graphicData>
            </a:graphic>
          </wp:anchor>
        </w:drawing>
      </w:r>
      <w:r w:rsidR="003020B8" w:rsidRPr="003020B8">
        <w:rPr>
          <w:rFonts w:ascii="Georgia Pro Light" w:hAnsi="Georgia Pro Light"/>
          <w:sz w:val="22"/>
          <w:szCs w:val="22"/>
        </w:rPr>
        <w:t xml:space="preserve">Este comportamiento de marca, casi histérico, condujo al inevitable día de campo de las redes sociales con su </w:t>
      </w:r>
      <w:proofErr w:type="gramStart"/>
      <w:r w:rsidR="003020B8" w:rsidRPr="003020B8">
        <w:rPr>
          <w:rFonts w:ascii="Georgia Pro Light" w:hAnsi="Georgia Pro Light"/>
          <w:sz w:val="22"/>
          <w:szCs w:val="22"/>
        </w:rPr>
        <w:t>propio hashtag</w:t>
      </w:r>
      <w:proofErr w:type="gramEnd"/>
      <w:r w:rsidR="003020B8" w:rsidRPr="003020B8">
        <w:rPr>
          <w:rFonts w:ascii="Georgia Pro Light" w:hAnsi="Georgia Pro Light"/>
          <w:sz w:val="22"/>
          <w:szCs w:val="22"/>
        </w:rPr>
        <w:t xml:space="preserve"> #whatshewouldhavewanted.</w:t>
      </w:r>
    </w:p>
    <w:p w14:paraId="56B3EAAA" w14:textId="333AD107" w:rsidR="003020B8" w:rsidRPr="003020B8" w:rsidRDefault="003020B8" w:rsidP="003020B8">
      <w:pPr>
        <w:spacing w:line="240" w:lineRule="exact"/>
        <w:rPr>
          <w:rFonts w:ascii="Georgia Pro Light" w:hAnsi="Georgia Pro Light"/>
          <w:sz w:val="22"/>
          <w:szCs w:val="22"/>
        </w:rPr>
      </w:pPr>
    </w:p>
    <w:p w14:paraId="4F3E6807" w14:textId="7F02992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Desafortunadamente, </w:t>
      </w:r>
      <w:proofErr w:type="gramStart"/>
      <w:r w:rsidRPr="003020B8">
        <w:rPr>
          <w:rFonts w:ascii="Georgia Pro Light" w:hAnsi="Georgia Pro Light"/>
          <w:sz w:val="22"/>
          <w:szCs w:val="22"/>
        </w:rPr>
        <w:t>las marca</w:t>
      </w:r>
      <w:proofErr w:type="gramEnd"/>
      <w:r w:rsidR="00D74E09">
        <w:rPr>
          <w:rFonts w:ascii="Georgia Pro Light" w:hAnsi="Georgia Pro Light"/>
          <w:sz w:val="22"/>
          <w:szCs w:val="22"/>
        </w:rPr>
        <w:t xml:space="preserve"> h</w:t>
      </w:r>
      <w:r w:rsidRPr="003020B8">
        <w:rPr>
          <w:rFonts w:ascii="Georgia Pro Light" w:hAnsi="Georgia Pro Light"/>
          <w:sz w:val="22"/>
          <w:szCs w:val="22"/>
        </w:rPr>
        <w:t>abían sobreestimado y elevado significativamente su posición en la vida de los clientes, intentando dictar comportamientos que deberían haber permanecido como una elección individual. Una demostración superlativa de la actitud del Gran Dios.</w:t>
      </w:r>
    </w:p>
    <w:p w14:paraId="2829C071" w14:textId="04E337CC" w:rsidR="003020B8" w:rsidRPr="003020B8" w:rsidRDefault="003020B8" w:rsidP="003020B8">
      <w:pPr>
        <w:spacing w:line="240" w:lineRule="exact"/>
        <w:rPr>
          <w:rFonts w:ascii="Georgia Pro Light" w:hAnsi="Georgia Pro Light"/>
          <w:sz w:val="22"/>
          <w:szCs w:val="22"/>
        </w:rPr>
      </w:pPr>
    </w:p>
    <w:p w14:paraId="64C8781B" w14:textId="511BCD87" w:rsidR="003020B8" w:rsidRPr="00D74E09" w:rsidRDefault="003020B8" w:rsidP="003020B8">
      <w:pPr>
        <w:spacing w:line="240" w:lineRule="exact"/>
        <w:rPr>
          <w:rFonts w:ascii="Georgia Pro Light" w:hAnsi="Georgia Pro Light"/>
          <w:b/>
          <w:bCs/>
          <w:sz w:val="22"/>
          <w:szCs w:val="22"/>
        </w:rPr>
      </w:pPr>
      <w:r w:rsidRPr="00D74E09">
        <w:rPr>
          <w:rFonts w:ascii="Georgia Pro Light" w:hAnsi="Georgia Pro Light"/>
          <w:b/>
          <w:bCs/>
          <w:sz w:val="22"/>
          <w:szCs w:val="22"/>
        </w:rPr>
        <w:t>2. Establecer agendas de audiencia:</w:t>
      </w:r>
    </w:p>
    <w:p w14:paraId="0553A619" w14:textId="77777777" w:rsidR="00D74E09" w:rsidRDefault="00D74E09" w:rsidP="003020B8">
      <w:pPr>
        <w:spacing w:line="240" w:lineRule="exact"/>
        <w:rPr>
          <w:rFonts w:ascii="Georgia Pro Light" w:hAnsi="Georgia Pro Light"/>
          <w:sz w:val="22"/>
          <w:szCs w:val="22"/>
        </w:rPr>
      </w:pPr>
    </w:p>
    <w:p w14:paraId="79B48177" w14:textId="21BA5B7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w:t>
      </w:r>
      <w:proofErr w:type="spellStart"/>
      <w:r w:rsidRPr="003020B8">
        <w:rPr>
          <w:rFonts w:ascii="Georgia Pro Light" w:hAnsi="Georgia Pro Light"/>
          <w:sz w:val="22"/>
          <w:szCs w:val="22"/>
        </w:rPr>
        <w:t>Shhh</w:t>
      </w:r>
      <w:proofErr w:type="spellEnd"/>
      <w:r w:rsidRPr="003020B8">
        <w:rPr>
          <w:rFonts w:ascii="Georgia Pro Light" w:hAnsi="Georgia Pro Light"/>
          <w:sz w:val="22"/>
          <w:szCs w:val="22"/>
        </w:rPr>
        <w:t>, no puedo oírme hablar!</w:t>
      </w:r>
    </w:p>
    <w:p w14:paraId="1CD7B462" w14:textId="09B368E5" w:rsidR="003020B8" w:rsidRPr="003020B8" w:rsidRDefault="003020B8" w:rsidP="003020B8">
      <w:pPr>
        <w:spacing w:line="240" w:lineRule="exact"/>
        <w:rPr>
          <w:rFonts w:ascii="Georgia Pro Light" w:hAnsi="Georgia Pro Light"/>
          <w:sz w:val="22"/>
          <w:szCs w:val="22"/>
        </w:rPr>
      </w:pPr>
    </w:p>
    <w:p w14:paraId="1A2FDAB6" w14:textId="7C2556C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Tal comportamiento no estuvo aislado del funeral de la Reina. Durante la última década, sostengo que muchas marcas se han vuelto cada vez más autosuficientes y morales, mostrando el comportamiento del Gran Dios como parte de </w:t>
      </w:r>
      <w:r w:rsidR="00D74E09">
        <w:rPr>
          <w:rFonts w:ascii="Georgia Pro Light" w:hAnsi="Georgia Pro Light"/>
          <w:sz w:val="22"/>
          <w:szCs w:val="22"/>
        </w:rPr>
        <w:t>su</w:t>
      </w:r>
      <w:r w:rsidRPr="003020B8">
        <w:rPr>
          <w:rFonts w:ascii="Georgia Pro Light" w:hAnsi="Georgia Pro Light"/>
          <w:sz w:val="22"/>
          <w:szCs w:val="22"/>
        </w:rPr>
        <w:t xml:space="preserve">s comunicaciones diarias. Impulsado por las redes sociales, la voz del consumidor puede sonar más fuerte que nunca, pero sus deseos reales parecen haber sido dejados de lado, arrasados </w:t>
      </w:r>
      <w:r w:rsidRPr="003020B8">
        <w:rPr>
          <w:rFonts w:ascii="Times New Roman" w:hAnsi="Times New Roman" w:cs="Times New Roman"/>
          <w:sz w:val="22"/>
          <w:szCs w:val="22"/>
        </w:rPr>
        <w:t>​​</w:t>
      </w:r>
      <w:r w:rsidRPr="003020B8">
        <w:rPr>
          <w:rFonts w:ascii="Georgia Pro Light" w:hAnsi="Georgia Pro Light"/>
          <w:sz w:val="22"/>
          <w:szCs w:val="22"/>
        </w:rPr>
        <w:t>a un lado en favor de agendas decididas por la marca, a menudo aparentemente independientes o basadas en una visi</w:t>
      </w:r>
      <w:r w:rsidRPr="003020B8">
        <w:rPr>
          <w:rFonts w:ascii="Georgia Pro Light" w:hAnsi="Georgia Pro Light" w:cs="Georgia Pro Light"/>
          <w:sz w:val="22"/>
          <w:szCs w:val="22"/>
        </w:rPr>
        <w:t>ó</w:t>
      </w:r>
      <w:r w:rsidRPr="003020B8">
        <w:rPr>
          <w:rFonts w:ascii="Georgia Pro Light" w:hAnsi="Georgia Pro Light"/>
          <w:sz w:val="22"/>
          <w:szCs w:val="22"/>
        </w:rPr>
        <w:t>n endeble.</w:t>
      </w:r>
    </w:p>
    <w:p w14:paraId="38E63A0E" w14:textId="15CAE071" w:rsidR="003020B8" w:rsidRPr="003020B8" w:rsidRDefault="003020B8" w:rsidP="003020B8">
      <w:pPr>
        <w:spacing w:line="240" w:lineRule="exact"/>
        <w:rPr>
          <w:rFonts w:ascii="Georgia Pro Light" w:hAnsi="Georgia Pro Light"/>
          <w:sz w:val="22"/>
          <w:szCs w:val="22"/>
        </w:rPr>
      </w:pPr>
    </w:p>
    <w:p w14:paraId="734DFEEE" w14:textId="6DB5AFB4"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Un ejemplo puntual es el de </w:t>
      </w:r>
      <w:proofErr w:type="spellStart"/>
      <w:r w:rsidRPr="003020B8">
        <w:rPr>
          <w:rFonts w:ascii="Georgia Pro Light" w:hAnsi="Georgia Pro Light"/>
          <w:sz w:val="22"/>
          <w:szCs w:val="22"/>
        </w:rPr>
        <w:t>Bodyform</w:t>
      </w:r>
      <w:proofErr w:type="spellEnd"/>
      <w:r w:rsidRPr="003020B8">
        <w:rPr>
          <w:rFonts w:ascii="Georgia Pro Light" w:hAnsi="Georgia Pro Light"/>
          <w:sz w:val="22"/>
          <w:szCs w:val="22"/>
        </w:rPr>
        <w:t xml:space="preserve">, el fabricante de productos sanitarios. Para su campaña reciente, </w:t>
      </w:r>
      <w:proofErr w:type="spellStart"/>
      <w:r w:rsidRPr="003020B8">
        <w:rPr>
          <w:rFonts w:ascii="Georgia Pro Light" w:hAnsi="Georgia Pro Light"/>
          <w:sz w:val="22"/>
          <w:szCs w:val="22"/>
        </w:rPr>
        <w:t>Bodyform</w:t>
      </w:r>
      <w:proofErr w:type="spellEnd"/>
      <w:r w:rsidRPr="003020B8">
        <w:rPr>
          <w:rFonts w:ascii="Georgia Pro Light" w:hAnsi="Georgia Pro Light"/>
          <w:sz w:val="22"/>
          <w:szCs w:val="22"/>
        </w:rPr>
        <w:t xml:space="preserve"> decidió por sí solo que no hay suficientes personas hablando sobre el insomnio menstrual, incluso dándole su propio nombre, </w:t>
      </w:r>
      <w:proofErr w:type="spellStart"/>
      <w:proofErr w:type="gramStart"/>
      <w:r w:rsidRPr="003020B8">
        <w:rPr>
          <w:rFonts w:ascii="Georgia Pro Light" w:hAnsi="Georgia Pro Light"/>
          <w:sz w:val="22"/>
          <w:szCs w:val="22"/>
        </w:rPr>
        <w:t>Periodsomnia</w:t>
      </w:r>
      <w:proofErr w:type="spellEnd"/>
      <w:r w:rsidRPr="003020B8">
        <w:rPr>
          <w:rFonts w:ascii="Georgia Pro Light" w:hAnsi="Georgia Pro Light"/>
          <w:sz w:val="22"/>
          <w:szCs w:val="22"/>
        </w:rPr>
        <w:t xml:space="preserve"> .</w:t>
      </w:r>
      <w:proofErr w:type="gramEnd"/>
      <w:r w:rsidRPr="003020B8">
        <w:rPr>
          <w:rFonts w:ascii="Georgia Pro Light" w:hAnsi="Georgia Pro Light"/>
          <w:sz w:val="22"/>
          <w:szCs w:val="22"/>
        </w:rPr>
        <w:t xml:space="preserve"> Escribieron todo un manifiesto para la gente:</w:t>
      </w:r>
    </w:p>
    <w:p w14:paraId="1239D41E" w14:textId="77777777" w:rsidR="003020B8" w:rsidRPr="003020B8" w:rsidRDefault="003020B8" w:rsidP="003020B8">
      <w:pPr>
        <w:spacing w:line="240" w:lineRule="exact"/>
        <w:rPr>
          <w:rFonts w:ascii="Georgia Pro Light" w:hAnsi="Georgia Pro Light"/>
          <w:sz w:val="22"/>
          <w:szCs w:val="22"/>
        </w:rPr>
      </w:pPr>
    </w:p>
    <w:p w14:paraId="5F4C601C" w14:textId="06D71602" w:rsidR="003020B8" w:rsidRPr="00D74E09" w:rsidRDefault="003020B8" w:rsidP="003020B8">
      <w:pPr>
        <w:spacing w:line="240" w:lineRule="exact"/>
        <w:rPr>
          <w:rFonts w:ascii="Georgia Pro Light" w:hAnsi="Georgia Pro Light"/>
          <w:i/>
          <w:iCs/>
          <w:sz w:val="22"/>
          <w:szCs w:val="22"/>
        </w:rPr>
      </w:pPr>
      <w:r w:rsidRPr="00D74E09">
        <w:rPr>
          <w:rFonts w:ascii="Georgia Pro Light" w:hAnsi="Georgia Pro Light"/>
          <w:i/>
          <w:iCs/>
          <w:sz w:val="22"/>
          <w:szCs w:val="22"/>
        </w:rPr>
        <w:t xml:space="preserve">"Todas las noches, millones y millones de nosotros experimentamos </w:t>
      </w:r>
      <w:proofErr w:type="spellStart"/>
      <w:r w:rsidRPr="00D74E09">
        <w:rPr>
          <w:rFonts w:ascii="Georgia Pro Light" w:hAnsi="Georgia Pro Light"/>
          <w:i/>
          <w:iCs/>
          <w:sz w:val="22"/>
          <w:szCs w:val="22"/>
        </w:rPr>
        <w:t>periodosomnia</w:t>
      </w:r>
      <w:proofErr w:type="spellEnd"/>
      <w:r w:rsidRPr="00D74E09">
        <w:rPr>
          <w:rFonts w:ascii="Georgia Pro Light" w:hAnsi="Georgia Pro Light"/>
          <w:i/>
          <w:iCs/>
          <w:sz w:val="22"/>
          <w:szCs w:val="22"/>
        </w:rPr>
        <w:t>.</w:t>
      </w:r>
      <w:r w:rsidR="00D74E09" w:rsidRPr="00D74E09">
        <w:rPr>
          <w:rFonts w:ascii="Georgia Pro Light" w:hAnsi="Georgia Pro Light"/>
          <w:i/>
          <w:iCs/>
          <w:sz w:val="22"/>
          <w:szCs w:val="22"/>
        </w:rPr>
        <w:t xml:space="preserve"> Nos c</w:t>
      </w:r>
      <w:r w:rsidRPr="00D74E09">
        <w:rPr>
          <w:rFonts w:ascii="Georgia Pro Light" w:hAnsi="Georgia Pro Light"/>
          <w:i/>
          <w:iCs/>
          <w:sz w:val="22"/>
          <w:szCs w:val="22"/>
        </w:rPr>
        <w:t xml:space="preserve">olocamos </w:t>
      </w:r>
      <w:r w:rsidR="00D74E09" w:rsidRPr="00D74E09">
        <w:rPr>
          <w:rFonts w:ascii="Georgia Pro Light" w:hAnsi="Georgia Pro Light"/>
          <w:i/>
          <w:iCs/>
          <w:sz w:val="22"/>
          <w:szCs w:val="22"/>
        </w:rPr>
        <w:t>compresas</w:t>
      </w:r>
      <w:r w:rsidRPr="00D74E09">
        <w:rPr>
          <w:rFonts w:ascii="Georgia Pro Light" w:hAnsi="Georgia Pro Light"/>
          <w:i/>
          <w:iCs/>
          <w:sz w:val="22"/>
          <w:szCs w:val="22"/>
        </w:rPr>
        <w:t xml:space="preserve">, usamos ropa interior adicional, abrazamos botellas de agua caliente, </w:t>
      </w:r>
      <w:r w:rsidR="00D74E09" w:rsidRPr="00D74E09">
        <w:rPr>
          <w:rFonts w:ascii="Georgia Pro Light" w:hAnsi="Georgia Pro Light"/>
          <w:i/>
          <w:iCs/>
          <w:sz w:val="22"/>
          <w:szCs w:val="22"/>
        </w:rPr>
        <w:t>nos bañamos</w:t>
      </w:r>
      <w:r w:rsidRPr="00D74E09">
        <w:rPr>
          <w:rFonts w:ascii="Georgia Pro Light" w:hAnsi="Georgia Pro Light"/>
          <w:i/>
          <w:iCs/>
          <w:sz w:val="22"/>
          <w:szCs w:val="22"/>
        </w:rPr>
        <w:t xml:space="preserve"> a las 2 am. Y mata</w:t>
      </w:r>
      <w:r w:rsidR="00D74E09" w:rsidRPr="00D74E09">
        <w:rPr>
          <w:rFonts w:ascii="Georgia Pro Light" w:hAnsi="Georgia Pro Light"/>
          <w:i/>
          <w:iCs/>
          <w:sz w:val="22"/>
          <w:szCs w:val="22"/>
        </w:rPr>
        <w:t>mos</w:t>
      </w:r>
      <w:r w:rsidRPr="00D74E09">
        <w:rPr>
          <w:rFonts w:ascii="Georgia Pro Light" w:hAnsi="Georgia Pro Light"/>
          <w:i/>
          <w:iCs/>
          <w:sz w:val="22"/>
          <w:szCs w:val="22"/>
        </w:rPr>
        <w:t xml:space="preserve"> el dolor con pastillas. O con placer.</w:t>
      </w:r>
      <w:r w:rsidR="00D74E09" w:rsidRPr="00D74E09">
        <w:rPr>
          <w:rFonts w:ascii="Georgia Pro Light" w:hAnsi="Georgia Pro Light"/>
          <w:i/>
          <w:iCs/>
          <w:sz w:val="22"/>
          <w:szCs w:val="22"/>
        </w:rPr>
        <w:t xml:space="preserve"> </w:t>
      </w:r>
      <w:r w:rsidRPr="00D74E09">
        <w:rPr>
          <w:rFonts w:ascii="Georgia Pro Light" w:hAnsi="Georgia Pro Light"/>
          <w:i/>
          <w:iCs/>
          <w:sz w:val="22"/>
          <w:szCs w:val="22"/>
        </w:rPr>
        <w:t xml:space="preserve">Porque </w:t>
      </w:r>
      <w:r w:rsidR="00D74E09" w:rsidRPr="00D74E09">
        <w:rPr>
          <w:rFonts w:ascii="Georgia Pro Light" w:hAnsi="Georgia Pro Light"/>
          <w:i/>
          <w:iCs/>
          <w:sz w:val="22"/>
          <w:szCs w:val="22"/>
        </w:rPr>
        <w:t>la menstruación</w:t>
      </w:r>
      <w:r w:rsidRPr="00D74E09">
        <w:rPr>
          <w:rFonts w:ascii="Georgia Pro Light" w:hAnsi="Georgia Pro Light"/>
          <w:i/>
          <w:iCs/>
          <w:sz w:val="22"/>
          <w:szCs w:val="22"/>
        </w:rPr>
        <w:t xml:space="preserve"> nunca duerme. Aunque estemos desesperados por hacerlo.</w:t>
      </w:r>
      <w:r w:rsidR="00D74E09" w:rsidRPr="00D74E09">
        <w:rPr>
          <w:rFonts w:ascii="Georgia Pro Light" w:hAnsi="Georgia Pro Light"/>
          <w:i/>
          <w:iCs/>
          <w:sz w:val="22"/>
          <w:szCs w:val="22"/>
        </w:rPr>
        <w:t xml:space="preserve"> </w:t>
      </w:r>
      <w:r w:rsidRPr="00D74E09">
        <w:rPr>
          <w:rFonts w:ascii="Georgia Pro Light" w:hAnsi="Georgia Pro Light"/>
          <w:i/>
          <w:iCs/>
          <w:sz w:val="22"/>
          <w:szCs w:val="22"/>
        </w:rPr>
        <w:t xml:space="preserve">Con nuestros úteros sangrando y nuestros vientres hinchados, estamos </w:t>
      </w:r>
      <w:proofErr w:type="gramStart"/>
      <w:r w:rsidRPr="00D74E09">
        <w:rPr>
          <w:rFonts w:ascii="Georgia Pro Light" w:hAnsi="Georgia Pro Light"/>
          <w:i/>
          <w:iCs/>
          <w:sz w:val="22"/>
          <w:szCs w:val="22"/>
        </w:rPr>
        <w:t>medio despiertos y medio dormidos</w:t>
      </w:r>
      <w:proofErr w:type="gramEnd"/>
      <w:r w:rsidRPr="00D74E09">
        <w:rPr>
          <w:rFonts w:ascii="Georgia Pro Light" w:hAnsi="Georgia Pro Light"/>
          <w:i/>
          <w:iCs/>
          <w:sz w:val="22"/>
          <w:szCs w:val="22"/>
        </w:rPr>
        <w:t>.</w:t>
      </w:r>
      <w:r w:rsidR="00D74E09" w:rsidRPr="00D74E09">
        <w:rPr>
          <w:rFonts w:ascii="Georgia Pro Light" w:hAnsi="Georgia Pro Light"/>
          <w:i/>
          <w:iCs/>
          <w:sz w:val="22"/>
          <w:szCs w:val="22"/>
        </w:rPr>
        <w:t xml:space="preserve"> </w:t>
      </w:r>
      <w:r w:rsidRPr="00D74E09">
        <w:rPr>
          <w:rFonts w:ascii="Georgia Pro Light" w:hAnsi="Georgia Pro Light"/>
          <w:i/>
          <w:iCs/>
          <w:sz w:val="22"/>
          <w:szCs w:val="22"/>
        </w:rPr>
        <w:t xml:space="preserve">Tenemos calor y tenemos frío, luchamos, nos acurrucamos. Lanzamos, giramos, nos quedamos quietos, rezando para que nuestras </w:t>
      </w:r>
      <w:r w:rsidR="00D74E09" w:rsidRPr="00D74E09">
        <w:rPr>
          <w:rFonts w:ascii="Georgia Pro Light" w:hAnsi="Georgia Pro Light"/>
          <w:i/>
          <w:iCs/>
          <w:sz w:val="22"/>
          <w:szCs w:val="22"/>
        </w:rPr>
        <w:t>compresas</w:t>
      </w:r>
      <w:r w:rsidRPr="00D74E09">
        <w:rPr>
          <w:rFonts w:ascii="Georgia Pro Light" w:hAnsi="Georgia Pro Light"/>
          <w:i/>
          <w:iCs/>
          <w:sz w:val="22"/>
          <w:szCs w:val="22"/>
        </w:rPr>
        <w:t xml:space="preserve"> permanezcan en su lugar. </w:t>
      </w:r>
      <w:r w:rsidR="00D74E09" w:rsidRPr="00D74E09">
        <w:rPr>
          <w:rFonts w:ascii="Georgia Pro Light" w:hAnsi="Georgia Pro Light"/>
          <w:i/>
          <w:iCs/>
          <w:sz w:val="22"/>
          <w:szCs w:val="22"/>
        </w:rPr>
        <w:t>A</w:t>
      </w:r>
      <w:r w:rsidRPr="00D74E09">
        <w:rPr>
          <w:rFonts w:ascii="Georgia Pro Light" w:hAnsi="Georgia Pro Light"/>
          <w:i/>
          <w:iCs/>
          <w:sz w:val="22"/>
          <w:szCs w:val="22"/>
        </w:rPr>
        <w:t xml:space="preserve"> muchos</w:t>
      </w:r>
      <w:r w:rsidR="00D74E09" w:rsidRPr="00D74E09">
        <w:rPr>
          <w:rFonts w:ascii="Georgia Pro Light" w:hAnsi="Georgia Pro Light"/>
          <w:i/>
          <w:iCs/>
          <w:sz w:val="22"/>
          <w:szCs w:val="22"/>
        </w:rPr>
        <w:t xml:space="preserve"> nos asola</w:t>
      </w:r>
      <w:r w:rsidRPr="00D74E09">
        <w:rPr>
          <w:rFonts w:ascii="Georgia Pro Light" w:hAnsi="Georgia Pro Light"/>
          <w:i/>
          <w:iCs/>
          <w:sz w:val="22"/>
          <w:szCs w:val="22"/>
        </w:rPr>
        <w:t xml:space="preserve"> el miedo a que las manchas nos roben el sueño.</w:t>
      </w:r>
      <w:r w:rsidR="00D74E09" w:rsidRPr="00D74E09">
        <w:rPr>
          <w:rFonts w:ascii="Georgia Pro Light" w:hAnsi="Georgia Pro Light"/>
          <w:i/>
          <w:iCs/>
          <w:sz w:val="22"/>
          <w:szCs w:val="22"/>
        </w:rPr>
        <w:t xml:space="preserve"> </w:t>
      </w:r>
      <w:r w:rsidRPr="00D74E09">
        <w:rPr>
          <w:rFonts w:ascii="Georgia Pro Light" w:hAnsi="Georgia Pro Light"/>
          <w:i/>
          <w:iCs/>
          <w:sz w:val="22"/>
          <w:szCs w:val="22"/>
        </w:rPr>
        <w:t>Vamos de puntillas al baño mientras nuestras parejas, bebés o mascotas duermen felizmente. ¿Es asombro o envidia lo que sentimos?</w:t>
      </w:r>
      <w:r w:rsidR="00D74E09" w:rsidRPr="00D74E09">
        <w:rPr>
          <w:rFonts w:ascii="Georgia Pro Light" w:hAnsi="Georgia Pro Light"/>
          <w:i/>
          <w:iCs/>
          <w:sz w:val="22"/>
          <w:szCs w:val="22"/>
        </w:rPr>
        <w:t xml:space="preserve"> </w:t>
      </w:r>
      <w:r w:rsidRPr="00D74E09">
        <w:rPr>
          <w:rFonts w:ascii="Georgia Pro Light" w:hAnsi="Georgia Pro Light"/>
          <w:i/>
          <w:iCs/>
          <w:sz w:val="22"/>
          <w:szCs w:val="22"/>
        </w:rPr>
        <w:t>Y mientras tanto, el sueño perdido se desliza: dos horas por noche, cuatro noches al año, y meses y meses y meses a lo largo de nuestras vidas.</w:t>
      </w:r>
      <w:r w:rsidR="00D74E09" w:rsidRPr="00D74E09">
        <w:rPr>
          <w:rFonts w:ascii="Georgia Pro Light" w:hAnsi="Georgia Pro Light"/>
          <w:i/>
          <w:iCs/>
          <w:sz w:val="22"/>
          <w:szCs w:val="22"/>
        </w:rPr>
        <w:t xml:space="preserve"> </w:t>
      </w:r>
      <w:r w:rsidRPr="00D74E09">
        <w:rPr>
          <w:rFonts w:ascii="Georgia Pro Light" w:hAnsi="Georgia Pro Light"/>
          <w:i/>
          <w:iCs/>
          <w:sz w:val="22"/>
          <w:szCs w:val="22"/>
        </w:rPr>
        <w:t>Es hora de arrojar luz sobre lo que sucede en la oscuridad. Para todos los que desafiamos la noche, unidos sin saber</w:t>
      </w:r>
      <w:r w:rsidR="00D74E09" w:rsidRPr="00D74E09">
        <w:rPr>
          <w:rFonts w:ascii="Georgia Pro Light" w:hAnsi="Georgia Pro Light"/>
          <w:i/>
          <w:iCs/>
          <w:sz w:val="22"/>
          <w:szCs w:val="22"/>
        </w:rPr>
        <w:t>lo</w:t>
      </w:r>
      <w:r w:rsidRPr="00D74E09">
        <w:rPr>
          <w:rFonts w:ascii="Georgia Pro Light" w:hAnsi="Georgia Pro Light"/>
          <w:i/>
          <w:iCs/>
          <w:sz w:val="22"/>
          <w:szCs w:val="22"/>
        </w:rPr>
        <w:t xml:space="preserve"> aún. Porque </w:t>
      </w:r>
      <w:r w:rsidR="00D74E09" w:rsidRPr="00D74E09">
        <w:rPr>
          <w:rFonts w:ascii="Georgia Pro Light" w:hAnsi="Georgia Pro Light"/>
          <w:i/>
          <w:iCs/>
          <w:sz w:val="22"/>
          <w:szCs w:val="22"/>
        </w:rPr>
        <w:t>la menstruación</w:t>
      </w:r>
      <w:r w:rsidRPr="00D74E09">
        <w:rPr>
          <w:rFonts w:ascii="Georgia Pro Light" w:hAnsi="Georgia Pro Light"/>
          <w:i/>
          <w:iCs/>
          <w:sz w:val="22"/>
          <w:szCs w:val="22"/>
        </w:rPr>
        <w:t xml:space="preserve"> nunca duerme, pero ¿por qué no deberíamos hacerlo</w:t>
      </w:r>
      <w:r w:rsidR="00D74E09" w:rsidRPr="00D74E09">
        <w:rPr>
          <w:rFonts w:ascii="Georgia Pro Light" w:hAnsi="Georgia Pro Light"/>
          <w:i/>
          <w:iCs/>
          <w:sz w:val="22"/>
          <w:szCs w:val="22"/>
        </w:rPr>
        <w:t xml:space="preserve"> nosotros</w:t>
      </w:r>
      <w:r w:rsidRPr="00D74E09">
        <w:rPr>
          <w:rFonts w:ascii="Georgia Pro Light" w:hAnsi="Georgia Pro Light"/>
          <w:i/>
          <w:iCs/>
          <w:sz w:val="22"/>
          <w:szCs w:val="22"/>
        </w:rPr>
        <w:t>?</w:t>
      </w:r>
    </w:p>
    <w:p w14:paraId="100FF89A" w14:textId="77777777" w:rsidR="003020B8" w:rsidRPr="00D74E09" w:rsidRDefault="003020B8" w:rsidP="003020B8">
      <w:pPr>
        <w:spacing w:line="240" w:lineRule="exact"/>
        <w:rPr>
          <w:rFonts w:ascii="Georgia Pro Light" w:hAnsi="Georgia Pro Light"/>
          <w:i/>
          <w:iCs/>
          <w:sz w:val="22"/>
          <w:szCs w:val="22"/>
        </w:rPr>
      </w:pPr>
    </w:p>
    <w:p w14:paraId="4FC0EB09" w14:textId="77777777" w:rsidR="003020B8" w:rsidRPr="00D74E09" w:rsidRDefault="003020B8" w:rsidP="003020B8">
      <w:pPr>
        <w:spacing w:line="240" w:lineRule="exact"/>
        <w:rPr>
          <w:rFonts w:ascii="Georgia Pro Light" w:hAnsi="Georgia Pro Light"/>
          <w:i/>
          <w:iCs/>
          <w:sz w:val="22"/>
          <w:szCs w:val="22"/>
        </w:rPr>
      </w:pPr>
      <w:r w:rsidRPr="00D74E09">
        <w:rPr>
          <w:rFonts w:ascii="Georgia Pro Light" w:hAnsi="Georgia Pro Light"/>
          <w:i/>
          <w:iCs/>
          <w:sz w:val="22"/>
          <w:szCs w:val="22"/>
        </w:rPr>
        <w:t>Únete a nuestra búsqueda del sueño #periodsomnia.</w:t>
      </w:r>
    </w:p>
    <w:p w14:paraId="37058FDD" w14:textId="77777777" w:rsidR="003020B8" w:rsidRPr="00D74E09" w:rsidRDefault="003020B8" w:rsidP="003020B8">
      <w:pPr>
        <w:spacing w:line="240" w:lineRule="exact"/>
        <w:rPr>
          <w:rFonts w:ascii="Georgia Pro Light" w:hAnsi="Georgia Pro Light"/>
          <w:i/>
          <w:iCs/>
          <w:sz w:val="22"/>
          <w:szCs w:val="22"/>
        </w:rPr>
      </w:pPr>
    </w:p>
    <w:p w14:paraId="6B6CD1B9" w14:textId="77777777" w:rsidR="003020B8" w:rsidRPr="00D74E09" w:rsidRDefault="003020B8" w:rsidP="003020B8">
      <w:pPr>
        <w:spacing w:line="240" w:lineRule="exact"/>
        <w:rPr>
          <w:rFonts w:ascii="Georgia Pro Light" w:hAnsi="Georgia Pro Light"/>
          <w:i/>
          <w:iCs/>
          <w:sz w:val="22"/>
          <w:szCs w:val="22"/>
        </w:rPr>
      </w:pPr>
      <w:r w:rsidRPr="00D74E09">
        <w:rPr>
          <w:rFonts w:ascii="Georgia Pro Light" w:hAnsi="Georgia Pro Light"/>
          <w:i/>
          <w:iCs/>
          <w:sz w:val="22"/>
          <w:szCs w:val="22"/>
        </w:rPr>
        <w:t>Duerme sin miedo".</w:t>
      </w:r>
    </w:p>
    <w:p w14:paraId="48B68823" w14:textId="77777777" w:rsidR="003020B8" w:rsidRPr="003020B8" w:rsidRDefault="003020B8" w:rsidP="003020B8">
      <w:pPr>
        <w:spacing w:line="240" w:lineRule="exact"/>
        <w:rPr>
          <w:rFonts w:ascii="Georgia Pro Light" w:hAnsi="Georgia Pro Light"/>
          <w:sz w:val="22"/>
          <w:szCs w:val="22"/>
        </w:rPr>
      </w:pPr>
    </w:p>
    <w:p w14:paraId="1D919024" w14:textId="047410A4"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lastRenderedPageBreak/>
        <w:t>Para un grito de batalla tan dramático, ¿cuál es su solución para ayudar a sus consumidores a dormir sin miedo? Nada.</w:t>
      </w:r>
    </w:p>
    <w:p w14:paraId="74537E5B" w14:textId="77777777" w:rsidR="003020B8" w:rsidRPr="003020B8" w:rsidRDefault="003020B8" w:rsidP="003020B8">
      <w:pPr>
        <w:spacing w:line="240" w:lineRule="exact"/>
        <w:rPr>
          <w:rFonts w:ascii="Georgia Pro Light" w:hAnsi="Georgia Pro Light"/>
          <w:sz w:val="22"/>
          <w:szCs w:val="22"/>
        </w:rPr>
      </w:pPr>
    </w:p>
    <w:p w14:paraId="42235BA0" w14:textId="43F74F8D"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Su pe</w:t>
      </w:r>
      <w:r w:rsidR="00D74E09">
        <w:rPr>
          <w:rFonts w:ascii="Georgia Pro Light" w:hAnsi="Georgia Pro Light"/>
          <w:sz w:val="22"/>
          <w:szCs w:val="22"/>
        </w:rPr>
        <w:t>tición</w:t>
      </w:r>
      <w:r w:rsidRPr="003020B8">
        <w:rPr>
          <w:rFonts w:ascii="Georgia Pro Light" w:hAnsi="Georgia Pro Light"/>
          <w:sz w:val="22"/>
          <w:szCs w:val="22"/>
        </w:rPr>
        <w:t xml:space="preserve"> es que las personas se unan </w:t>
      </w:r>
      <w:r w:rsidR="00D74E09">
        <w:rPr>
          <w:rFonts w:ascii="Georgia Pro Light" w:hAnsi="Georgia Pro Light"/>
          <w:sz w:val="22"/>
          <w:szCs w:val="22"/>
        </w:rPr>
        <w:t>en la</w:t>
      </w:r>
      <w:r w:rsidRPr="003020B8">
        <w:rPr>
          <w:rFonts w:ascii="Georgia Pro Light" w:hAnsi="Georgia Pro Light"/>
          <w:sz w:val="22"/>
          <w:szCs w:val="22"/>
        </w:rPr>
        <w:t xml:space="preserve"> búsqueda del sueño compartiendo la película (de la marca </w:t>
      </w:r>
      <w:proofErr w:type="spellStart"/>
      <w:r w:rsidRPr="003020B8">
        <w:rPr>
          <w:rFonts w:ascii="Georgia Pro Light" w:hAnsi="Georgia Pro Light"/>
          <w:sz w:val="22"/>
          <w:szCs w:val="22"/>
        </w:rPr>
        <w:t>Bodyform</w:t>
      </w:r>
      <w:proofErr w:type="spellEnd"/>
      <w:r w:rsidRPr="003020B8">
        <w:rPr>
          <w:rFonts w:ascii="Georgia Pro Light" w:hAnsi="Georgia Pro Light"/>
          <w:sz w:val="22"/>
          <w:szCs w:val="22"/>
        </w:rPr>
        <w:t xml:space="preserve">), que consta de tres minutos de contenido que dramatiza </w:t>
      </w:r>
      <w:proofErr w:type="spellStart"/>
      <w:r w:rsidRPr="003020B8">
        <w:rPr>
          <w:rFonts w:ascii="Georgia Pro Light" w:hAnsi="Georgia Pro Light"/>
          <w:sz w:val="22"/>
          <w:szCs w:val="22"/>
        </w:rPr>
        <w:t>Periodsomnia</w:t>
      </w:r>
      <w:proofErr w:type="spellEnd"/>
      <w:r w:rsidRPr="003020B8">
        <w:rPr>
          <w:rFonts w:ascii="Georgia Pro Light" w:hAnsi="Georgia Pro Light"/>
          <w:sz w:val="22"/>
          <w:szCs w:val="22"/>
        </w:rPr>
        <w:t>. (</w:t>
      </w:r>
      <w:proofErr w:type="spellStart"/>
      <w:r w:rsidR="00D74E09">
        <w:rPr>
          <w:rFonts w:ascii="Georgia Pro Light" w:hAnsi="Georgia Pro Light"/>
          <w:sz w:val="22"/>
          <w:szCs w:val="22"/>
        </w:rPr>
        <w:t>Bodyform</w:t>
      </w:r>
      <w:proofErr w:type="spellEnd"/>
      <w:r w:rsidRPr="003020B8">
        <w:rPr>
          <w:rFonts w:ascii="Georgia Pro Light" w:hAnsi="Georgia Pro Light"/>
          <w:sz w:val="22"/>
          <w:szCs w:val="22"/>
        </w:rPr>
        <w:t>, 2022)</w:t>
      </w:r>
    </w:p>
    <w:p w14:paraId="617ED89F" w14:textId="77777777" w:rsidR="003020B8" w:rsidRPr="003020B8" w:rsidRDefault="003020B8" w:rsidP="003020B8">
      <w:pPr>
        <w:spacing w:line="240" w:lineRule="exact"/>
        <w:rPr>
          <w:rFonts w:ascii="Georgia Pro Light" w:hAnsi="Georgia Pro Light"/>
          <w:sz w:val="22"/>
          <w:szCs w:val="22"/>
        </w:rPr>
      </w:pPr>
    </w:p>
    <w:p w14:paraId="5A49413F" w14:textId="7777777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Pero más sorprendente que no tener una solución real para el problema identificado es el hecho de que, cuando se investiga, el insomnio durante la menstruación es una experiencia muy individual. De hecho, según Web MD, solo el 20% de las mujeres lo experimentan alguna vez (</w:t>
      </w:r>
      <w:proofErr w:type="spellStart"/>
      <w:r w:rsidRPr="003020B8">
        <w:rPr>
          <w:rFonts w:ascii="Georgia Pro Light" w:hAnsi="Georgia Pro Light"/>
          <w:sz w:val="22"/>
          <w:szCs w:val="22"/>
        </w:rPr>
        <w:t>WebMD</w:t>
      </w:r>
      <w:proofErr w:type="spellEnd"/>
      <w:r w:rsidRPr="003020B8">
        <w:rPr>
          <w:rFonts w:ascii="Georgia Pro Light" w:hAnsi="Georgia Pro Light"/>
          <w:sz w:val="22"/>
          <w:szCs w:val="22"/>
        </w:rPr>
        <w:t xml:space="preserve">, 2022). </w:t>
      </w:r>
      <w:proofErr w:type="spellStart"/>
      <w:r w:rsidRPr="003020B8">
        <w:rPr>
          <w:rFonts w:ascii="Georgia Pro Light" w:hAnsi="Georgia Pro Light"/>
          <w:sz w:val="22"/>
          <w:szCs w:val="22"/>
        </w:rPr>
        <w:t>Bodyform</w:t>
      </w:r>
      <w:proofErr w:type="spellEnd"/>
      <w:r w:rsidRPr="003020B8">
        <w:rPr>
          <w:rFonts w:ascii="Georgia Pro Light" w:hAnsi="Georgia Pro Light"/>
          <w:sz w:val="22"/>
          <w:szCs w:val="22"/>
        </w:rPr>
        <w:t xml:space="preserve"> ha basado todas sus comunicaciones en 'arrojar una luz' sobre algo que no es relevante para el 80% de su audiencia, y sin solución para el resto.</w:t>
      </w:r>
    </w:p>
    <w:p w14:paraId="475906E5" w14:textId="77777777" w:rsidR="003020B8" w:rsidRPr="003020B8" w:rsidRDefault="003020B8" w:rsidP="003020B8">
      <w:pPr>
        <w:spacing w:line="240" w:lineRule="exact"/>
        <w:rPr>
          <w:rFonts w:ascii="Georgia Pro Light" w:hAnsi="Georgia Pro Light"/>
          <w:sz w:val="22"/>
          <w:szCs w:val="22"/>
        </w:rPr>
      </w:pPr>
    </w:p>
    <w:p w14:paraId="3D6A6671" w14:textId="105AE275"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Muchas marcas se han vuelto tan obsesionadas por encarnar una ideología que han perdido de vista lo que</w:t>
      </w:r>
      <w:r w:rsidR="00D74E09">
        <w:rPr>
          <w:rFonts w:ascii="Georgia Pro Light" w:hAnsi="Georgia Pro Light"/>
          <w:sz w:val="22"/>
          <w:szCs w:val="22"/>
        </w:rPr>
        <w:t xml:space="preserve"> de verdad</w:t>
      </w:r>
      <w:r w:rsidRPr="003020B8">
        <w:rPr>
          <w:rFonts w:ascii="Georgia Pro Light" w:hAnsi="Georgia Pro Light"/>
          <w:sz w:val="22"/>
          <w:szCs w:val="22"/>
        </w:rPr>
        <w:t xml:space="preserve"> les importa a las mismas personas a las que quieren vender. Al decidir qué debería estar en </w:t>
      </w:r>
      <w:r w:rsidR="00D74E09" w:rsidRPr="003020B8">
        <w:rPr>
          <w:rFonts w:ascii="Georgia Pro Light" w:hAnsi="Georgia Pro Light"/>
          <w:sz w:val="22"/>
          <w:szCs w:val="22"/>
        </w:rPr>
        <w:t>la agenda</w:t>
      </w:r>
      <w:r w:rsidRPr="003020B8">
        <w:rPr>
          <w:rFonts w:ascii="Georgia Pro Light" w:hAnsi="Georgia Pro Light"/>
          <w:sz w:val="22"/>
          <w:szCs w:val="22"/>
        </w:rPr>
        <w:t xml:space="preserve"> pública (la menopausia parece estar teniendo un momento candente aquí), las marcas se han deslizado firmemente en el territorio de </w:t>
      </w:r>
      <w:r w:rsidR="00D74E09">
        <w:rPr>
          <w:rFonts w:ascii="Georgia Pro Light" w:hAnsi="Georgia Pro Light"/>
          <w:sz w:val="22"/>
          <w:szCs w:val="22"/>
        </w:rPr>
        <w:t>Gran Dios</w:t>
      </w:r>
      <w:r w:rsidRPr="003020B8">
        <w:rPr>
          <w:rFonts w:ascii="Georgia Pro Light" w:hAnsi="Georgia Pro Light"/>
          <w:sz w:val="22"/>
          <w:szCs w:val="22"/>
        </w:rPr>
        <w:t>.</w:t>
      </w:r>
    </w:p>
    <w:p w14:paraId="35E8E26E" w14:textId="77777777" w:rsidR="003020B8" w:rsidRPr="003020B8" w:rsidRDefault="003020B8" w:rsidP="003020B8">
      <w:pPr>
        <w:spacing w:line="240" w:lineRule="exact"/>
        <w:rPr>
          <w:rFonts w:ascii="Georgia Pro Light" w:hAnsi="Georgia Pro Light"/>
          <w:sz w:val="22"/>
          <w:szCs w:val="22"/>
        </w:rPr>
      </w:pPr>
    </w:p>
    <w:p w14:paraId="42436695" w14:textId="2775740E" w:rsidR="003020B8" w:rsidRPr="00D74E09" w:rsidRDefault="003020B8" w:rsidP="003020B8">
      <w:pPr>
        <w:spacing w:line="240" w:lineRule="exact"/>
        <w:rPr>
          <w:rFonts w:ascii="Georgia Pro Light" w:hAnsi="Georgia Pro Light"/>
          <w:b/>
          <w:bCs/>
          <w:sz w:val="22"/>
          <w:szCs w:val="22"/>
        </w:rPr>
      </w:pPr>
      <w:r w:rsidRPr="00D74E09">
        <w:rPr>
          <w:rFonts w:ascii="Georgia Pro Light" w:hAnsi="Georgia Pro Light"/>
          <w:b/>
          <w:bCs/>
          <w:sz w:val="22"/>
          <w:szCs w:val="22"/>
        </w:rPr>
        <w:t xml:space="preserve">3. Liderar </w:t>
      </w:r>
      <w:r w:rsidR="00FA5DD8">
        <w:rPr>
          <w:rFonts w:ascii="Georgia Pro Light" w:hAnsi="Georgia Pro Light"/>
          <w:b/>
          <w:bCs/>
          <w:sz w:val="22"/>
          <w:szCs w:val="22"/>
        </w:rPr>
        <w:t>co</w:t>
      </w:r>
      <w:r w:rsidR="00D74E09">
        <w:rPr>
          <w:rFonts w:ascii="Georgia Pro Light" w:hAnsi="Georgia Pro Light"/>
          <w:b/>
          <w:bCs/>
          <w:sz w:val="22"/>
          <w:szCs w:val="22"/>
        </w:rPr>
        <w:t>n</w:t>
      </w:r>
      <w:r w:rsidRPr="00D74E09">
        <w:rPr>
          <w:rFonts w:ascii="Georgia Pro Light" w:hAnsi="Georgia Pro Light"/>
          <w:b/>
          <w:bCs/>
          <w:sz w:val="22"/>
          <w:szCs w:val="22"/>
        </w:rPr>
        <w:t xml:space="preserve"> propósito:</w:t>
      </w:r>
    </w:p>
    <w:p w14:paraId="6131254C" w14:textId="77777777" w:rsidR="00D74E09" w:rsidRDefault="00D74E09" w:rsidP="003020B8">
      <w:pPr>
        <w:spacing w:line="240" w:lineRule="exact"/>
        <w:rPr>
          <w:rFonts w:ascii="Georgia Pro Light" w:hAnsi="Georgia Pro Light"/>
          <w:sz w:val="22"/>
          <w:szCs w:val="22"/>
        </w:rPr>
      </w:pPr>
    </w:p>
    <w:p w14:paraId="2EC34D0E" w14:textId="5FF2059D"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'Honestamente, supérate a ti mismo'</w:t>
      </w:r>
      <w:r w:rsidR="00FA5DD8">
        <w:rPr>
          <w:rFonts w:ascii="Georgia Pro Light" w:hAnsi="Georgia Pro Light"/>
          <w:sz w:val="22"/>
          <w:szCs w:val="22"/>
        </w:rPr>
        <w:t>.</w:t>
      </w:r>
    </w:p>
    <w:p w14:paraId="156FCD48" w14:textId="77777777" w:rsidR="003020B8" w:rsidRPr="003020B8" w:rsidRDefault="003020B8" w:rsidP="003020B8">
      <w:pPr>
        <w:spacing w:line="240" w:lineRule="exact"/>
        <w:rPr>
          <w:rFonts w:ascii="Georgia Pro Light" w:hAnsi="Georgia Pro Light"/>
          <w:sz w:val="22"/>
          <w:szCs w:val="22"/>
        </w:rPr>
      </w:pPr>
    </w:p>
    <w:p w14:paraId="7D2309A9" w14:textId="09B33BE1" w:rsidR="003020B8" w:rsidRPr="003020B8" w:rsidRDefault="00D74E09" w:rsidP="003020B8">
      <w:pPr>
        <w:spacing w:line="240" w:lineRule="exact"/>
        <w:rPr>
          <w:rFonts w:ascii="Georgia Pro Light" w:hAnsi="Georgia Pro Light"/>
          <w:sz w:val="22"/>
          <w:szCs w:val="22"/>
        </w:rPr>
      </w:pPr>
      <w:r>
        <w:rPr>
          <w:rFonts w:ascii="Georgia Pro Light" w:hAnsi="Georgia Pro Light"/>
          <w:i/>
          <w:iCs/>
          <w:sz w:val="22"/>
          <w:szCs w:val="22"/>
        </w:rPr>
        <w:t>“</w:t>
      </w:r>
      <w:r w:rsidR="003020B8" w:rsidRPr="00D74E09">
        <w:rPr>
          <w:rFonts w:ascii="Georgia Pro Light" w:hAnsi="Georgia Pro Light"/>
          <w:i/>
          <w:iCs/>
          <w:sz w:val="22"/>
          <w:szCs w:val="22"/>
        </w:rPr>
        <w:t xml:space="preserve">Uno podría perdonar a los anunciantes y </w:t>
      </w:r>
      <w:r w:rsidR="00AE3276">
        <w:rPr>
          <w:rFonts w:ascii="Georgia Pro Light" w:hAnsi="Georgia Pro Light"/>
          <w:i/>
          <w:iCs/>
          <w:sz w:val="22"/>
          <w:szCs w:val="22"/>
        </w:rPr>
        <w:t>especialistas en marketing por sucumbir a las tentaciones</w:t>
      </w:r>
      <w:r w:rsidR="003020B8" w:rsidRPr="00D74E09">
        <w:rPr>
          <w:rFonts w:ascii="Georgia Pro Light" w:hAnsi="Georgia Pro Light"/>
          <w:i/>
          <w:iCs/>
          <w:sz w:val="22"/>
          <w:szCs w:val="22"/>
        </w:rPr>
        <w:t xml:space="preserve"> de la grandiosidad... anhelamos </w:t>
      </w:r>
      <w:r w:rsidR="00AE3276">
        <w:rPr>
          <w:rFonts w:ascii="Georgia Pro Light" w:hAnsi="Georgia Pro Light"/>
          <w:i/>
          <w:iCs/>
          <w:sz w:val="22"/>
          <w:szCs w:val="22"/>
        </w:rPr>
        <w:t>ser algo más, despertar</w:t>
      </w:r>
      <w:r w:rsidR="003020B8" w:rsidRPr="00D74E09">
        <w:rPr>
          <w:rFonts w:ascii="Georgia Pro Light" w:hAnsi="Georgia Pro Light"/>
          <w:i/>
          <w:iCs/>
          <w:sz w:val="22"/>
          <w:szCs w:val="22"/>
        </w:rPr>
        <w:t xml:space="preserve"> movimientos, promover causas, crear mejores futuros, iniciar conversaciones y, sí, hacer del mundo un lugar mejor, una corporación </w:t>
      </w:r>
      <w:r w:rsidR="00AE3276">
        <w:rPr>
          <w:rFonts w:ascii="Georgia Pro Light" w:hAnsi="Georgia Pro Light"/>
          <w:i/>
          <w:iCs/>
          <w:sz w:val="22"/>
          <w:szCs w:val="22"/>
        </w:rPr>
        <w:t>virtuosa y orientada a</w:t>
      </w:r>
      <w:r w:rsidR="003020B8" w:rsidRPr="00D74E09">
        <w:rPr>
          <w:rFonts w:ascii="Georgia Pro Light" w:hAnsi="Georgia Pro Light"/>
          <w:i/>
          <w:iCs/>
          <w:sz w:val="22"/>
          <w:szCs w:val="22"/>
        </w:rPr>
        <w:t xml:space="preserve"> un propósito (pero igualmente rentable)</w:t>
      </w:r>
      <w:r>
        <w:rPr>
          <w:rFonts w:ascii="Georgia Pro Light" w:hAnsi="Georgia Pro Light"/>
          <w:i/>
          <w:iCs/>
          <w:sz w:val="22"/>
          <w:szCs w:val="22"/>
        </w:rPr>
        <w:t>”</w:t>
      </w:r>
      <w:r w:rsidR="003020B8" w:rsidRPr="00D74E09">
        <w:rPr>
          <w:rFonts w:ascii="Georgia Pro Light" w:hAnsi="Georgia Pro Light"/>
          <w:i/>
          <w:iCs/>
          <w:sz w:val="22"/>
          <w:szCs w:val="22"/>
        </w:rPr>
        <w:t>.</w:t>
      </w:r>
      <w:r w:rsidR="003020B8" w:rsidRPr="003020B8">
        <w:rPr>
          <w:rFonts w:ascii="Georgia Pro Light" w:hAnsi="Georgia Pro Light"/>
          <w:sz w:val="22"/>
          <w:szCs w:val="22"/>
        </w:rPr>
        <w:t xml:space="preserve"> Weigel (2020)</w:t>
      </w:r>
    </w:p>
    <w:p w14:paraId="443695AD" w14:textId="77777777" w:rsidR="003020B8" w:rsidRPr="003020B8" w:rsidRDefault="003020B8" w:rsidP="003020B8">
      <w:pPr>
        <w:spacing w:line="240" w:lineRule="exact"/>
        <w:rPr>
          <w:rFonts w:ascii="Georgia Pro Light" w:hAnsi="Georgia Pro Light"/>
          <w:sz w:val="22"/>
          <w:szCs w:val="22"/>
        </w:rPr>
      </w:pPr>
    </w:p>
    <w:p w14:paraId="7D18DC4B" w14:textId="6CD4DA8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A mediados de 2020, la agencia de comunicaciones </w:t>
      </w:r>
      <w:proofErr w:type="spellStart"/>
      <w:r w:rsidRPr="003020B8">
        <w:rPr>
          <w:rFonts w:ascii="Georgia Pro Light" w:hAnsi="Georgia Pro Light"/>
          <w:sz w:val="22"/>
          <w:szCs w:val="22"/>
        </w:rPr>
        <w:t>Zeno</w:t>
      </w:r>
      <w:proofErr w:type="spellEnd"/>
      <w:r w:rsidRPr="003020B8">
        <w:rPr>
          <w:rFonts w:ascii="Georgia Pro Light" w:hAnsi="Georgia Pro Light"/>
          <w:sz w:val="22"/>
          <w:szCs w:val="22"/>
        </w:rPr>
        <w:t xml:space="preserve"> publicó su influyente estudio </w:t>
      </w:r>
      <w:r w:rsidR="00AE3276">
        <w:rPr>
          <w:rFonts w:ascii="Georgia Pro Light" w:hAnsi="Georgia Pro Light"/>
          <w:sz w:val="22"/>
          <w:szCs w:val="22"/>
        </w:rPr>
        <w:t>“</w:t>
      </w:r>
      <w:proofErr w:type="spellStart"/>
      <w:r w:rsidRPr="003020B8">
        <w:rPr>
          <w:rFonts w:ascii="Georgia Pro Light" w:hAnsi="Georgia Pro Light"/>
          <w:sz w:val="22"/>
          <w:szCs w:val="22"/>
        </w:rPr>
        <w:t>Strength</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of</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Purpose</w:t>
      </w:r>
      <w:proofErr w:type="spellEnd"/>
      <w:r w:rsidR="00AE3276">
        <w:rPr>
          <w:rFonts w:ascii="Georgia Pro Light" w:hAnsi="Georgia Pro Light"/>
          <w:sz w:val="22"/>
          <w:szCs w:val="22"/>
        </w:rPr>
        <w:t>”</w:t>
      </w:r>
      <w:r w:rsidRPr="003020B8">
        <w:rPr>
          <w:rFonts w:ascii="Georgia Pro Light" w:hAnsi="Georgia Pro Light"/>
          <w:sz w:val="22"/>
          <w:szCs w:val="22"/>
        </w:rPr>
        <w:t xml:space="preserve">, afirmando que proporcionaba "una prueba inequívoca de que las empresas que lideran </w:t>
      </w:r>
      <w:r w:rsidR="00AE3276">
        <w:rPr>
          <w:rFonts w:ascii="Georgia Pro Light" w:hAnsi="Georgia Pro Light"/>
          <w:sz w:val="22"/>
          <w:szCs w:val="22"/>
        </w:rPr>
        <w:t xml:space="preserve">acciones con propósito </w:t>
      </w:r>
      <w:r w:rsidRPr="003020B8">
        <w:rPr>
          <w:rFonts w:ascii="Georgia Pro Light" w:hAnsi="Georgia Pro Light"/>
          <w:sz w:val="22"/>
          <w:szCs w:val="22"/>
        </w:rPr>
        <w:t>prevalecerán". Contenía estadísticas impresionantes com</w:t>
      </w:r>
      <w:r w:rsidR="00AE3276">
        <w:rPr>
          <w:rFonts w:ascii="Georgia Pro Light" w:hAnsi="Georgia Pro Light"/>
          <w:sz w:val="22"/>
          <w:szCs w:val="22"/>
        </w:rPr>
        <w:t>o que</w:t>
      </w:r>
      <w:r w:rsidRPr="003020B8">
        <w:rPr>
          <w:rFonts w:ascii="Georgia Pro Light" w:hAnsi="Georgia Pro Light"/>
          <w:sz w:val="22"/>
          <w:szCs w:val="22"/>
        </w:rPr>
        <w:t xml:space="preserve"> "el 94 % de los consumidores dice que es importante que las empresas con las que interactúan tengan un propósito sólido", y los consumidores tienen "cuatro veces más probabilidades de comprar </w:t>
      </w:r>
      <w:r w:rsidR="00AE3276">
        <w:rPr>
          <w:rFonts w:ascii="Georgia Pro Light" w:hAnsi="Georgia Pro Light"/>
          <w:sz w:val="22"/>
          <w:szCs w:val="22"/>
        </w:rPr>
        <w:t>su</w:t>
      </w:r>
      <w:r w:rsidRPr="003020B8">
        <w:rPr>
          <w:rFonts w:ascii="Georgia Pro Light" w:hAnsi="Georgia Pro Light"/>
          <w:sz w:val="22"/>
          <w:szCs w:val="22"/>
        </w:rPr>
        <w:t>s marcas (</w:t>
      </w:r>
      <w:proofErr w:type="spellStart"/>
      <w:r w:rsidRPr="003020B8">
        <w:rPr>
          <w:rFonts w:ascii="Georgia Pro Light" w:hAnsi="Georgia Pro Light"/>
          <w:sz w:val="22"/>
          <w:szCs w:val="22"/>
        </w:rPr>
        <w:t>Zeno</w:t>
      </w:r>
      <w:proofErr w:type="spellEnd"/>
      <w:r w:rsidRPr="003020B8">
        <w:rPr>
          <w:rFonts w:ascii="Georgia Pro Light" w:hAnsi="Georgia Pro Light"/>
          <w:sz w:val="22"/>
          <w:szCs w:val="22"/>
        </w:rPr>
        <w:t xml:space="preserve"> Group, 2020)".</w:t>
      </w:r>
    </w:p>
    <w:p w14:paraId="3DC83044" w14:textId="77777777" w:rsidR="003020B8" w:rsidRPr="003020B8" w:rsidRDefault="003020B8" w:rsidP="003020B8">
      <w:pPr>
        <w:spacing w:line="240" w:lineRule="exact"/>
        <w:rPr>
          <w:rFonts w:ascii="Georgia Pro Light" w:hAnsi="Georgia Pro Light"/>
          <w:sz w:val="22"/>
          <w:szCs w:val="22"/>
        </w:rPr>
      </w:pPr>
    </w:p>
    <w:p w14:paraId="43F086D5" w14:textId="5D65759A"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No es de extrañar que</w:t>
      </w:r>
      <w:r w:rsidR="00FA5DD8">
        <w:rPr>
          <w:rFonts w:ascii="Georgia Pro Light" w:hAnsi="Georgia Pro Light"/>
          <w:sz w:val="22"/>
          <w:szCs w:val="22"/>
        </w:rPr>
        <w:t xml:space="preserve"> estos datos llamaran la atención de</w:t>
      </w:r>
      <w:r w:rsidRPr="003020B8">
        <w:rPr>
          <w:rFonts w:ascii="Georgia Pro Light" w:hAnsi="Georgia Pro Light"/>
          <w:sz w:val="22"/>
          <w:szCs w:val="22"/>
        </w:rPr>
        <w:t xml:space="preserve"> los especialistas en marketing. Pero las personas pueden ser criaturas volubles, propensas a presentarse como más virtuosas de lo que tal vez son. Los estudios que respaldan este punto apuntan a una probable "brecha de intención-acción" que existe entre lo que la gente dice que hará y lo que </w:t>
      </w:r>
      <w:r w:rsidR="00FA5DD8">
        <w:rPr>
          <w:rFonts w:ascii="Georgia Pro Light" w:hAnsi="Georgia Pro Light"/>
          <w:sz w:val="22"/>
          <w:szCs w:val="22"/>
        </w:rPr>
        <w:t>hace</w:t>
      </w:r>
      <w:r w:rsidRPr="003020B8">
        <w:rPr>
          <w:rFonts w:ascii="Georgia Pro Light" w:hAnsi="Georgia Pro Light"/>
          <w:sz w:val="22"/>
          <w:szCs w:val="22"/>
        </w:rPr>
        <w:t>. Los datos de IPSOS muestran claramente esta brecha, mientras que el 62% de las personas está de acuerdo en que 'apoya las marcas que hacen bien a la sociedad', solo el 14% está totalmente de acuerdo en que tiende a comprar más estas marcas (Ipsos, 2021). Entonces, la intención puede estar ahí, pero falta el compromiso.</w:t>
      </w:r>
    </w:p>
    <w:p w14:paraId="7D7162F4" w14:textId="77777777" w:rsidR="003020B8" w:rsidRPr="003020B8" w:rsidRDefault="003020B8" w:rsidP="003020B8">
      <w:pPr>
        <w:spacing w:line="240" w:lineRule="exact"/>
        <w:rPr>
          <w:rFonts w:ascii="Georgia Pro Light" w:hAnsi="Georgia Pro Light"/>
          <w:sz w:val="22"/>
          <w:szCs w:val="22"/>
        </w:rPr>
      </w:pPr>
    </w:p>
    <w:p w14:paraId="01EE3915" w14:textId="26FC36A6"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Sin embargo, los consumidores no solo no pasan de la intención a la acción cuando se les presentan estrategias dirigidas por un propósito, sino que a menudo ni siquiera son conscientes del propósito detrás de las marcas de renombre. Un estudio de Do </w:t>
      </w:r>
      <w:proofErr w:type="spellStart"/>
      <w:r w:rsidRPr="003020B8">
        <w:rPr>
          <w:rFonts w:ascii="Georgia Pro Light" w:hAnsi="Georgia Pro Light"/>
          <w:sz w:val="22"/>
          <w:szCs w:val="22"/>
        </w:rPr>
        <w:t>Something</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Strategic</w:t>
      </w:r>
      <w:proofErr w:type="spellEnd"/>
      <w:r w:rsidRPr="003020B8">
        <w:rPr>
          <w:rFonts w:ascii="Georgia Pro Light" w:hAnsi="Georgia Pro Light"/>
          <w:sz w:val="22"/>
          <w:szCs w:val="22"/>
        </w:rPr>
        <w:t xml:space="preserve"> encontró que solo el 12% de los consumidores más jóvenes </w:t>
      </w:r>
      <w:r w:rsidR="00FA5DD8">
        <w:rPr>
          <w:rFonts w:ascii="Georgia Pro Light" w:hAnsi="Georgia Pro Light"/>
          <w:sz w:val="22"/>
          <w:szCs w:val="22"/>
        </w:rPr>
        <w:t>asociaban</w:t>
      </w:r>
      <w:r w:rsidRPr="003020B8">
        <w:rPr>
          <w:rFonts w:ascii="Georgia Pro Light" w:hAnsi="Georgia Pro Light"/>
          <w:sz w:val="22"/>
          <w:szCs w:val="22"/>
        </w:rPr>
        <w:t xml:space="preserve"> las marcas que conocían y sus causas. Proporcionar una lista de estas causas sociales solo aumentó estas asociaciones al 24% (</w:t>
      </w:r>
      <w:proofErr w:type="spellStart"/>
      <w:r w:rsidRPr="003020B8">
        <w:rPr>
          <w:rFonts w:ascii="Georgia Pro Light" w:hAnsi="Georgia Pro Light"/>
          <w:sz w:val="22"/>
          <w:szCs w:val="22"/>
        </w:rPr>
        <w:t>Cision</w:t>
      </w:r>
      <w:proofErr w:type="spellEnd"/>
      <w:r w:rsidRPr="003020B8">
        <w:rPr>
          <w:rFonts w:ascii="Georgia Pro Light" w:hAnsi="Georgia Pro Light"/>
          <w:sz w:val="22"/>
          <w:szCs w:val="22"/>
        </w:rPr>
        <w:t>, 2019). De hecho, es una prueba de que, a menos que "</w:t>
      </w:r>
      <w:r w:rsidR="00FA5DD8">
        <w:rPr>
          <w:rFonts w:ascii="Georgia Pro Light" w:hAnsi="Georgia Pro Light"/>
          <w:sz w:val="22"/>
          <w:szCs w:val="22"/>
        </w:rPr>
        <w:t>termines con el plástico en el mundo</w:t>
      </w:r>
      <w:r w:rsidRPr="003020B8">
        <w:rPr>
          <w:rFonts w:ascii="Georgia Pro Light" w:hAnsi="Georgia Pro Light"/>
          <w:sz w:val="22"/>
          <w:szCs w:val="22"/>
        </w:rPr>
        <w:t xml:space="preserve">", es probable que el gran </w:t>
      </w:r>
      <w:r w:rsidR="00FA5DD8">
        <w:rPr>
          <w:rFonts w:ascii="Georgia Pro Light" w:hAnsi="Georgia Pro Light"/>
          <w:sz w:val="22"/>
          <w:szCs w:val="22"/>
        </w:rPr>
        <w:t>p</w:t>
      </w:r>
      <w:r w:rsidRPr="003020B8">
        <w:rPr>
          <w:rFonts w:ascii="Georgia Pro Light" w:hAnsi="Georgia Pro Light"/>
          <w:sz w:val="22"/>
          <w:szCs w:val="22"/>
        </w:rPr>
        <w:t>ropósito de una marca no solo pase desapercibido, sino que tampoco tenga influencia.</w:t>
      </w:r>
    </w:p>
    <w:p w14:paraId="2B1099A5" w14:textId="77777777" w:rsidR="003020B8" w:rsidRPr="003020B8" w:rsidRDefault="003020B8" w:rsidP="003020B8">
      <w:pPr>
        <w:spacing w:line="240" w:lineRule="exact"/>
        <w:rPr>
          <w:rFonts w:ascii="Georgia Pro Light" w:hAnsi="Georgia Pro Light"/>
          <w:sz w:val="22"/>
          <w:szCs w:val="22"/>
        </w:rPr>
      </w:pPr>
    </w:p>
    <w:p w14:paraId="36E31F91" w14:textId="1F17990E"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Si bien las marcas necesitan su propia brújula moral, no deberían intentar definir la nuestra. Como dijo Marina Hyde en </w:t>
      </w:r>
      <w:proofErr w:type="spellStart"/>
      <w:r w:rsidRPr="00AE3276">
        <w:rPr>
          <w:rFonts w:ascii="Georgia Pro Light" w:hAnsi="Georgia Pro Light"/>
          <w:i/>
          <w:iCs/>
          <w:sz w:val="22"/>
          <w:szCs w:val="22"/>
        </w:rPr>
        <w:t>The</w:t>
      </w:r>
      <w:proofErr w:type="spellEnd"/>
      <w:r w:rsidRPr="00AE3276">
        <w:rPr>
          <w:rFonts w:ascii="Georgia Pro Light" w:hAnsi="Georgia Pro Light"/>
          <w:i/>
          <w:iCs/>
          <w:sz w:val="22"/>
          <w:szCs w:val="22"/>
        </w:rPr>
        <w:t xml:space="preserve"> Guardian</w:t>
      </w:r>
      <w:r w:rsidRPr="003020B8">
        <w:rPr>
          <w:rFonts w:ascii="Georgia Pro Light" w:hAnsi="Georgia Pro Light"/>
          <w:sz w:val="22"/>
          <w:szCs w:val="22"/>
        </w:rPr>
        <w:t xml:space="preserve">: </w:t>
      </w:r>
      <w:r w:rsidRPr="00AE3276">
        <w:rPr>
          <w:rFonts w:ascii="Georgia Pro Light" w:hAnsi="Georgia Pro Light"/>
          <w:i/>
          <w:iCs/>
          <w:sz w:val="22"/>
          <w:szCs w:val="22"/>
        </w:rPr>
        <w:t>"Honestamente, supérate, estás en el comercio minorista". Solo véndeme tu basura y sigue tu camino</w:t>
      </w:r>
      <w:r w:rsidRPr="003020B8">
        <w:rPr>
          <w:rFonts w:ascii="Georgia Pro Light" w:hAnsi="Georgia Pro Light"/>
          <w:sz w:val="22"/>
          <w:szCs w:val="22"/>
        </w:rPr>
        <w:t xml:space="preserve"> (Hyde, 2022)”.</w:t>
      </w:r>
    </w:p>
    <w:p w14:paraId="423ED93D" w14:textId="77777777" w:rsidR="003020B8" w:rsidRPr="003020B8" w:rsidRDefault="003020B8" w:rsidP="003020B8">
      <w:pPr>
        <w:spacing w:line="240" w:lineRule="exact"/>
        <w:rPr>
          <w:rFonts w:ascii="Georgia Pro Light" w:hAnsi="Georgia Pro Light"/>
          <w:sz w:val="22"/>
          <w:szCs w:val="22"/>
        </w:rPr>
      </w:pPr>
    </w:p>
    <w:p w14:paraId="0020D1A8" w14:textId="0D82A486" w:rsidR="003020B8" w:rsidRPr="00FA5DD8" w:rsidRDefault="00FA5DD8" w:rsidP="00FA5DD8">
      <w:pPr>
        <w:spacing w:line="240" w:lineRule="exact"/>
        <w:rPr>
          <w:rFonts w:ascii="Georgia Pro Light" w:hAnsi="Georgia Pro Light"/>
          <w:b/>
          <w:bCs/>
          <w:sz w:val="22"/>
          <w:szCs w:val="22"/>
        </w:rPr>
      </w:pPr>
      <w:r>
        <w:rPr>
          <w:rFonts w:ascii="Georgia Pro Light" w:hAnsi="Georgia Pro Light"/>
          <w:b/>
          <w:bCs/>
          <w:sz w:val="22"/>
          <w:szCs w:val="22"/>
        </w:rPr>
        <w:lastRenderedPageBreak/>
        <w:t xml:space="preserve">4.- </w:t>
      </w:r>
      <w:r w:rsidR="003020B8" w:rsidRPr="00FA5DD8">
        <w:rPr>
          <w:rFonts w:ascii="Georgia Pro Light" w:hAnsi="Georgia Pro Light"/>
          <w:b/>
          <w:bCs/>
          <w:sz w:val="22"/>
          <w:szCs w:val="22"/>
        </w:rPr>
        <w:t>Más santo que tú</w:t>
      </w:r>
    </w:p>
    <w:p w14:paraId="1E9CDF1B" w14:textId="77777777" w:rsidR="00AE3276" w:rsidRPr="00AE3276" w:rsidRDefault="00AE3276" w:rsidP="00AE3276">
      <w:pPr>
        <w:pStyle w:val="Prrafodelista"/>
        <w:spacing w:line="240" w:lineRule="exact"/>
        <w:rPr>
          <w:rFonts w:ascii="Georgia Pro Light" w:hAnsi="Georgia Pro Light"/>
          <w:b/>
          <w:bCs/>
          <w:sz w:val="22"/>
          <w:szCs w:val="22"/>
        </w:rPr>
      </w:pPr>
    </w:p>
    <w:p w14:paraId="0617BB01" w14:textId="7777777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¡Hacer el bien no es hacer ningún bien a las marcas!</w:t>
      </w:r>
    </w:p>
    <w:p w14:paraId="576DC5D8" w14:textId="77777777" w:rsidR="003020B8" w:rsidRPr="003020B8" w:rsidRDefault="003020B8" w:rsidP="003020B8">
      <w:pPr>
        <w:spacing w:line="240" w:lineRule="exact"/>
        <w:rPr>
          <w:rFonts w:ascii="Georgia Pro Light" w:hAnsi="Georgia Pro Light"/>
          <w:sz w:val="22"/>
          <w:szCs w:val="22"/>
        </w:rPr>
      </w:pPr>
    </w:p>
    <w:p w14:paraId="294BC553" w14:textId="3DFC0015"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Es un hecho científicamente probado que la gente tiene una aversión involuntaria a los 'bienhechores'. La investigación de Parks </w:t>
      </w:r>
      <w:r w:rsidR="00FA5DD8">
        <w:rPr>
          <w:rFonts w:ascii="Georgia Pro Light" w:hAnsi="Georgia Pro Light"/>
          <w:sz w:val="22"/>
          <w:szCs w:val="22"/>
        </w:rPr>
        <w:t>&amp;</w:t>
      </w:r>
      <w:r w:rsidRPr="003020B8">
        <w:rPr>
          <w:rFonts w:ascii="Georgia Pro Light" w:hAnsi="Georgia Pro Light"/>
          <w:sz w:val="22"/>
          <w:szCs w:val="22"/>
        </w:rPr>
        <w:t xml:space="preserve"> Stone (2010) encontró que en un juego grupal en el que los participantes tenían que mostrar su donación monetaria pública, como era de esperar, expulsaron </w:t>
      </w:r>
      <w:r w:rsidR="00AE3276">
        <w:rPr>
          <w:rFonts w:ascii="Georgia Pro Light" w:hAnsi="Georgia Pro Light"/>
          <w:sz w:val="22"/>
          <w:szCs w:val="22"/>
        </w:rPr>
        <w:t xml:space="preserve">del grupo </w:t>
      </w:r>
      <w:r w:rsidRPr="003020B8">
        <w:rPr>
          <w:rFonts w:ascii="Georgia Pro Light" w:hAnsi="Georgia Pro Light"/>
          <w:sz w:val="22"/>
          <w:szCs w:val="22"/>
        </w:rPr>
        <w:t xml:space="preserve">a los que </w:t>
      </w:r>
      <w:r w:rsidR="00AE3276">
        <w:rPr>
          <w:rFonts w:ascii="Georgia Pro Light" w:hAnsi="Georgia Pro Light"/>
          <w:sz w:val="22"/>
          <w:szCs w:val="22"/>
        </w:rPr>
        <w:t>donaron poco</w:t>
      </w:r>
      <w:r w:rsidRPr="003020B8">
        <w:rPr>
          <w:rFonts w:ascii="Georgia Pro Light" w:hAnsi="Georgia Pro Light"/>
          <w:sz w:val="22"/>
          <w:szCs w:val="22"/>
        </w:rPr>
        <w:t>, pero también, sorprendentemente, a los que consideraron que dieron demasiado. Este hallazgo ha sido replicado, lo que llevó a David Robson, el científico social a escribir, "</w:t>
      </w:r>
      <w:hyperlink r:id="rId7" w:history="1">
        <w:r w:rsidRPr="00AE3276">
          <w:rPr>
            <w:rStyle w:val="Hipervnculo"/>
            <w:rFonts w:ascii="Georgia Pro Light" w:hAnsi="Georgia Pro Light"/>
            <w:sz w:val="22"/>
            <w:szCs w:val="22"/>
          </w:rPr>
          <w:t>esto parece surgir temprano en la vida</w:t>
        </w:r>
      </w:hyperlink>
      <w:r w:rsidRPr="003020B8">
        <w:rPr>
          <w:rFonts w:ascii="Georgia Pro Light" w:hAnsi="Georgia Pro Light"/>
          <w:sz w:val="22"/>
          <w:szCs w:val="22"/>
        </w:rPr>
        <w:t xml:space="preserve"> (y) parece estar presente en la mayoría de las culturas, lo que sugiere que puede ser una tendencia universal (Robson, 2021)".</w:t>
      </w:r>
    </w:p>
    <w:p w14:paraId="5ADDCA48" w14:textId="77777777" w:rsidR="003020B8" w:rsidRPr="003020B8" w:rsidRDefault="003020B8" w:rsidP="003020B8">
      <w:pPr>
        <w:spacing w:line="240" w:lineRule="exact"/>
        <w:rPr>
          <w:rFonts w:ascii="Georgia Pro Light" w:hAnsi="Georgia Pro Light"/>
          <w:sz w:val="22"/>
          <w:szCs w:val="22"/>
        </w:rPr>
      </w:pPr>
    </w:p>
    <w:p w14:paraId="09A610CA" w14:textId="1F17D112"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Si traducimos esto a las marcas, podemos ver de inmediato cómo aquellos que adoptan una postura de estilo predicador también pueden irritar a las personas. </w:t>
      </w:r>
      <w:proofErr w:type="spellStart"/>
      <w:r w:rsidRPr="003020B8">
        <w:rPr>
          <w:rFonts w:ascii="Georgia Pro Light" w:hAnsi="Georgia Pro Light"/>
          <w:sz w:val="22"/>
          <w:szCs w:val="22"/>
        </w:rPr>
        <w:t>Birds</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Eye</w:t>
      </w:r>
      <w:proofErr w:type="spellEnd"/>
      <w:r w:rsidRPr="003020B8">
        <w:rPr>
          <w:rFonts w:ascii="Georgia Pro Light" w:hAnsi="Georgia Pro Light"/>
          <w:sz w:val="22"/>
          <w:szCs w:val="22"/>
        </w:rPr>
        <w:t xml:space="preserve"> aprendió esto de la manera más difícil con su anuncio </w:t>
      </w:r>
      <w:r w:rsidR="00FA5DD8">
        <w:rPr>
          <w:rFonts w:ascii="Georgia Pro Light" w:hAnsi="Georgia Pro Light"/>
          <w:sz w:val="22"/>
          <w:szCs w:val="22"/>
        </w:rPr>
        <w:t>“</w:t>
      </w:r>
      <w:proofErr w:type="spellStart"/>
      <w:r w:rsidRPr="003020B8">
        <w:rPr>
          <w:rFonts w:ascii="Georgia Pro Light" w:hAnsi="Georgia Pro Light"/>
          <w:sz w:val="22"/>
          <w:szCs w:val="22"/>
        </w:rPr>
        <w:t>Welcome</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to</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the</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Plant</w:t>
      </w:r>
      <w:proofErr w:type="spellEnd"/>
      <w:r w:rsidRPr="003020B8">
        <w:rPr>
          <w:rFonts w:ascii="Georgia Pro Light" w:hAnsi="Georgia Pro Light"/>
          <w:sz w:val="22"/>
          <w:szCs w:val="22"/>
        </w:rPr>
        <w:t xml:space="preserve"> Age</w:t>
      </w:r>
      <w:r w:rsidR="00FA5DD8">
        <w:rPr>
          <w:rFonts w:ascii="Georgia Pro Light" w:hAnsi="Georgia Pro Light"/>
          <w:sz w:val="22"/>
          <w:szCs w:val="22"/>
        </w:rPr>
        <w:t>”</w:t>
      </w:r>
      <w:r w:rsidRPr="003020B8">
        <w:rPr>
          <w:rFonts w:ascii="Georgia Pro Light" w:hAnsi="Georgia Pro Light"/>
          <w:sz w:val="22"/>
          <w:szCs w:val="22"/>
        </w:rPr>
        <w:t>. Asumiendo un enfoque claro de 'más santo que tú', la marca dijo que 'desafiaría las creencias de los consumidores y los alentaría a reevaluar sus hábitos alimenticios actuales' (</w:t>
      </w:r>
      <w:proofErr w:type="spellStart"/>
      <w:r w:rsidRPr="003020B8">
        <w:rPr>
          <w:rFonts w:ascii="Georgia Pro Light" w:hAnsi="Georgia Pro Light"/>
          <w:sz w:val="22"/>
          <w:szCs w:val="22"/>
        </w:rPr>
        <w:t>The</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Grocer</w:t>
      </w:r>
      <w:proofErr w:type="spellEnd"/>
      <w:r w:rsidRPr="003020B8">
        <w:rPr>
          <w:rFonts w:ascii="Georgia Pro Light" w:hAnsi="Georgia Pro Light"/>
          <w:sz w:val="22"/>
          <w:szCs w:val="22"/>
        </w:rPr>
        <w:t>, 2022)</w:t>
      </w:r>
    </w:p>
    <w:p w14:paraId="42DEC6B0" w14:textId="77777777" w:rsidR="003020B8" w:rsidRPr="003020B8" w:rsidRDefault="003020B8" w:rsidP="003020B8">
      <w:pPr>
        <w:spacing w:line="240" w:lineRule="exact"/>
        <w:rPr>
          <w:rFonts w:ascii="Georgia Pro Light" w:hAnsi="Georgia Pro Light"/>
          <w:sz w:val="22"/>
          <w:szCs w:val="22"/>
        </w:rPr>
      </w:pPr>
    </w:p>
    <w:p w14:paraId="2F21F205" w14:textId="29E37F1F"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Desafortunadamente para </w:t>
      </w:r>
      <w:proofErr w:type="spellStart"/>
      <w:r w:rsidRPr="003020B8">
        <w:rPr>
          <w:rFonts w:ascii="Georgia Pro Light" w:hAnsi="Georgia Pro Light"/>
          <w:sz w:val="22"/>
          <w:szCs w:val="22"/>
        </w:rPr>
        <w:t>Birds</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Eye</w:t>
      </w:r>
      <w:proofErr w:type="spellEnd"/>
      <w:r w:rsidRPr="003020B8">
        <w:rPr>
          <w:rFonts w:ascii="Georgia Pro Light" w:hAnsi="Georgia Pro Light"/>
          <w:sz w:val="22"/>
          <w:szCs w:val="22"/>
        </w:rPr>
        <w:t xml:space="preserve">, muchos consumidores no interpretaron el anuncio posterior como un estímulo, sino que </w:t>
      </w:r>
      <w:r w:rsidR="00FA5DD8">
        <w:rPr>
          <w:rFonts w:ascii="Georgia Pro Light" w:hAnsi="Georgia Pro Light"/>
          <w:sz w:val="22"/>
          <w:szCs w:val="22"/>
        </w:rPr>
        <w:t>les avergonzó</w:t>
      </w:r>
      <w:r w:rsidRPr="003020B8">
        <w:rPr>
          <w:rFonts w:ascii="Georgia Pro Light" w:hAnsi="Georgia Pro Light"/>
          <w:sz w:val="22"/>
          <w:szCs w:val="22"/>
        </w:rPr>
        <w:t>. Con una niña pequeña desafiando a su madre sobre por qué no cocina alimentos a base de plantas, plantea</w:t>
      </w:r>
      <w:r w:rsidR="00FA5DD8">
        <w:rPr>
          <w:rFonts w:ascii="Georgia Pro Light" w:hAnsi="Georgia Pro Light"/>
          <w:sz w:val="22"/>
          <w:szCs w:val="22"/>
        </w:rPr>
        <w:t>ba</w:t>
      </w:r>
      <w:r w:rsidRPr="003020B8">
        <w:rPr>
          <w:rFonts w:ascii="Georgia Pro Light" w:hAnsi="Georgia Pro Light"/>
          <w:sz w:val="22"/>
          <w:szCs w:val="22"/>
        </w:rPr>
        <w:t xml:space="preserve"> la pregunta: "¿Es porque temes el cambio y tienes miedo de intentar</w:t>
      </w:r>
      <w:r w:rsidR="00AE3276">
        <w:rPr>
          <w:rFonts w:ascii="Georgia Pro Light" w:hAnsi="Georgia Pro Light"/>
          <w:sz w:val="22"/>
          <w:szCs w:val="22"/>
        </w:rPr>
        <w:t xml:space="preserve"> </w:t>
      </w:r>
      <w:r w:rsidRPr="003020B8">
        <w:rPr>
          <w:rFonts w:ascii="Georgia Pro Light" w:hAnsi="Georgia Pro Light"/>
          <w:sz w:val="22"/>
          <w:szCs w:val="22"/>
        </w:rPr>
        <w:t xml:space="preserve">algo nuevo?' Este tono de advertencia llevó a muchos a llamar a </w:t>
      </w:r>
      <w:proofErr w:type="spellStart"/>
      <w:r w:rsidRPr="003020B8">
        <w:rPr>
          <w:rFonts w:ascii="Georgia Pro Light" w:hAnsi="Georgia Pro Light"/>
          <w:sz w:val="22"/>
          <w:szCs w:val="22"/>
        </w:rPr>
        <w:t>Birds</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Eye</w:t>
      </w:r>
      <w:proofErr w:type="spellEnd"/>
      <w:r w:rsidRPr="003020B8">
        <w:rPr>
          <w:rFonts w:ascii="Georgia Pro Light" w:hAnsi="Georgia Pro Light"/>
          <w:sz w:val="22"/>
          <w:szCs w:val="22"/>
        </w:rPr>
        <w:t xml:space="preserve"> en las redes sociales: 'No, no le temo al cambio, </w:t>
      </w:r>
      <w:proofErr w:type="spellStart"/>
      <w:r w:rsidRPr="003020B8">
        <w:rPr>
          <w:rFonts w:ascii="Georgia Pro Light" w:hAnsi="Georgia Pro Light"/>
          <w:sz w:val="22"/>
          <w:szCs w:val="22"/>
        </w:rPr>
        <w:t>Birds</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Eye</w:t>
      </w:r>
      <w:proofErr w:type="spellEnd"/>
      <w:r w:rsidRPr="003020B8">
        <w:rPr>
          <w:rFonts w:ascii="Georgia Pro Light" w:hAnsi="Georgia Pro Light"/>
          <w:sz w:val="22"/>
          <w:szCs w:val="22"/>
        </w:rPr>
        <w:t xml:space="preserve"> deja de decirle a la gente qué hacer'. Otro publicó que el anuncio tiene una "falta total de algo que haga que desees el producto (Reddit.com, 2022)". Esta última publicación es astuta en su identificación de que </w:t>
      </w:r>
      <w:proofErr w:type="spellStart"/>
      <w:r w:rsidRPr="003020B8">
        <w:rPr>
          <w:rFonts w:ascii="Georgia Pro Light" w:hAnsi="Georgia Pro Light"/>
          <w:sz w:val="22"/>
          <w:szCs w:val="22"/>
        </w:rPr>
        <w:t>Birds</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Eye</w:t>
      </w:r>
      <w:proofErr w:type="spellEnd"/>
      <w:r w:rsidRPr="003020B8">
        <w:rPr>
          <w:rFonts w:ascii="Georgia Pro Light" w:hAnsi="Georgia Pro Light"/>
          <w:sz w:val="22"/>
          <w:szCs w:val="22"/>
        </w:rPr>
        <w:t xml:space="preserve"> no parece estar intentando vender su comida en función de su atractivo, sino más bien desafiando a los consumidores sobre su enfoque moral de comer.</w:t>
      </w:r>
    </w:p>
    <w:p w14:paraId="444E68AE" w14:textId="77777777" w:rsidR="003020B8" w:rsidRPr="003020B8" w:rsidRDefault="003020B8" w:rsidP="003020B8">
      <w:pPr>
        <w:spacing w:line="240" w:lineRule="exact"/>
        <w:rPr>
          <w:rFonts w:ascii="Georgia Pro Light" w:hAnsi="Georgia Pro Light"/>
          <w:sz w:val="22"/>
          <w:szCs w:val="22"/>
        </w:rPr>
      </w:pPr>
    </w:p>
    <w:p w14:paraId="0F12C444" w14:textId="66AE764D"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El profesor de psicología Pat </w:t>
      </w:r>
      <w:proofErr w:type="spellStart"/>
      <w:r w:rsidRPr="003020B8">
        <w:rPr>
          <w:rFonts w:ascii="Georgia Pro Light" w:hAnsi="Georgia Pro Light"/>
          <w:sz w:val="22"/>
          <w:szCs w:val="22"/>
        </w:rPr>
        <w:t>Barclay</w:t>
      </w:r>
      <w:proofErr w:type="spellEnd"/>
      <w:r w:rsidRPr="003020B8">
        <w:rPr>
          <w:rFonts w:ascii="Georgia Pro Light" w:hAnsi="Georgia Pro Light"/>
          <w:sz w:val="22"/>
          <w:szCs w:val="22"/>
        </w:rPr>
        <w:t xml:space="preserve">, que ha realizado una serie de estudios que exponen las actitudes negativas de los 'bienhechores', dice: “La mayoría de las veces nos gustan los cooperadores, los buenos. Nos gusta cuando los malos reciben su merecido. Pero la gente odiará a los tipos realmente buenos. </w:t>
      </w:r>
      <w:r w:rsidR="00BE58B2" w:rsidRPr="003020B8">
        <w:rPr>
          <w:rFonts w:ascii="Georgia Pro Light" w:hAnsi="Georgia Pro Light"/>
          <w:sz w:val="22"/>
          <w:szCs w:val="22"/>
        </w:rPr>
        <w:t>Es esencialmente</w:t>
      </w:r>
      <w:r w:rsidRPr="003020B8">
        <w:rPr>
          <w:rFonts w:ascii="Georgia Pro Light" w:hAnsi="Georgia Pro Light"/>
          <w:sz w:val="22"/>
          <w:szCs w:val="22"/>
        </w:rPr>
        <w:t xml:space="preserve"> la naturaleza humana (que) somos desconfiados y poco acogedores con aquellos que parecen ser mejores o más santos que nosotros (Ratner, 2018)”.</w:t>
      </w:r>
    </w:p>
    <w:p w14:paraId="5E000B24" w14:textId="77777777" w:rsidR="003020B8" w:rsidRPr="003020B8" w:rsidRDefault="003020B8" w:rsidP="003020B8">
      <w:pPr>
        <w:spacing w:line="240" w:lineRule="exact"/>
        <w:rPr>
          <w:rFonts w:ascii="Georgia Pro Light" w:hAnsi="Georgia Pro Light"/>
          <w:sz w:val="22"/>
          <w:szCs w:val="22"/>
        </w:rPr>
      </w:pPr>
    </w:p>
    <w:p w14:paraId="42B844E3" w14:textId="7854808A" w:rsidR="003020B8" w:rsidRPr="00E857C9" w:rsidRDefault="00E857C9" w:rsidP="003020B8">
      <w:pPr>
        <w:spacing w:line="240" w:lineRule="exact"/>
        <w:rPr>
          <w:rFonts w:ascii="Georgia Pro Light" w:hAnsi="Georgia Pro Light"/>
          <w:b/>
          <w:bCs/>
          <w:sz w:val="22"/>
          <w:szCs w:val="22"/>
        </w:rPr>
      </w:pPr>
      <w:r w:rsidRPr="00E857C9">
        <w:rPr>
          <w:rFonts w:ascii="Georgia Pro Light" w:hAnsi="Georgia Pro Light"/>
          <w:b/>
          <w:bCs/>
          <w:sz w:val="22"/>
          <w:szCs w:val="22"/>
        </w:rPr>
        <w:t>P</w:t>
      </w:r>
      <w:r w:rsidR="003020B8" w:rsidRPr="00E857C9">
        <w:rPr>
          <w:rFonts w:ascii="Georgia Pro Light" w:hAnsi="Georgia Pro Light"/>
          <w:b/>
          <w:bCs/>
          <w:sz w:val="22"/>
          <w:szCs w:val="22"/>
        </w:rPr>
        <w:t xml:space="preserve">or qué las marcas necesitan </w:t>
      </w:r>
      <w:r w:rsidRPr="00E857C9">
        <w:rPr>
          <w:rFonts w:ascii="Georgia Pro Light" w:hAnsi="Georgia Pro Light"/>
          <w:b/>
          <w:bCs/>
          <w:sz w:val="22"/>
          <w:szCs w:val="22"/>
        </w:rPr>
        <w:t xml:space="preserve">mostrarse como </w:t>
      </w:r>
      <w:r w:rsidR="003020B8" w:rsidRPr="00E857C9">
        <w:rPr>
          <w:rFonts w:ascii="Georgia Pro Light" w:hAnsi="Georgia Pro Light"/>
          <w:b/>
          <w:bCs/>
          <w:sz w:val="22"/>
          <w:szCs w:val="22"/>
        </w:rPr>
        <w:t>semidioses</w:t>
      </w:r>
    </w:p>
    <w:p w14:paraId="543E9CC3" w14:textId="77777777" w:rsidR="00E857C9" w:rsidRDefault="00E857C9" w:rsidP="003020B8">
      <w:pPr>
        <w:spacing w:line="240" w:lineRule="exact"/>
        <w:rPr>
          <w:rFonts w:ascii="Georgia Pro Light" w:hAnsi="Georgia Pro Light"/>
          <w:sz w:val="22"/>
          <w:szCs w:val="22"/>
        </w:rPr>
      </w:pPr>
    </w:p>
    <w:p w14:paraId="32378604" w14:textId="4DFD4B7A"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“Necesitamos dejar de interrumpir </w:t>
      </w:r>
      <w:r w:rsidR="00E857C9">
        <w:rPr>
          <w:rFonts w:ascii="Georgia Pro Light" w:hAnsi="Georgia Pro Light"/>
          <w:sz w:val="22"/>
          <w:szCs w:val="22"/>
        </w:rPr>
        <w:t>a la gente con lo</w:t>
      </w:r>
      <w:r w:rsidRPr="003020B8">
        <w:rPr>
          <w:rFonts w:ascii="Georgia Pro Light" w:hAnsi="Georgia Pro Light"/>
          <w:sz w:val="22"/>
          <w:szCs w:val="22"/>
        </w:rPr>
        <w:t xml:space="preserve"> que le interesa y ser lo que le interesa a la gente”. Craig Davis (</w:t>
      </w:r>
      <w:proofErr w:type="spellStart"/>
      <w:r w:rsidRPr="003020B8">
        <w:rPr>
          <w:rFonts w:ascii="Georgia Pro Light" w:hAnsi="Georgia Pro Light"/>
          <w:sz w:val="22"/>
          <w:szCs w:val="22"/>
        </w:rPr>
        <w:t>n</w:t>
      </w:r>
      <w:r w:rsidR="00BE58B2">
        <w:rPr>
          <w:rFonts w:ascii="Georgia Pro Light" w:hAnsi="Georgia Pro Light"/>
          <w:sz w:val="22"/>
          <w:szCs w:val="22"/>
        </w:rPr>
        <w:t>.</w:t>
      </w:r>
      <w:r w:rsidRPr="003020B8">
        <w:rPr>
          <w:rFonts w:ascii="Georgia Pro Light" w:hAnsi="Georgia Pro Light"/>
          <w:sz w:val="22"/>
          <w:szCs w:val="22"/>
        </w:rPr>
        <w:t>d</w:t>
      </w:r>
      <w:proofErr w:type="spellEnd"/>
      <w:r w:rsidRPr="003020B8">
        <w:rPr>
          <w:rFonts w:ascii="Georgia Pro Light" w:hAnsi="Georgia Pro Light"/>
          <w:sz w:val="22"/>
          <w:szCs w:val="22"/>
        </w:rPr>
        <w:t>)</w:t>
      </w:r>
    </w:p>
    <w:p w14:paraId="171D2138" w14:textId="77777777" w:rsidR="003020B8" w:rsidRPr="003020B8" w:rsidRDefault="003020B8" w:rsidP="003020B8">
      <w:pPr>
        <w:spacing w:line="240" w:lineRule="exact"/>
        <w:rPr>
          <w:rFonts w:ascii="Georgia Pro Light" w:hAnsi="Georgia Pro Light"/>
          <w:sz w:val="22"/>
          <w:szCs w:val="22"/>
        </w:rPr>
      </w:pPr>
    </w:p>
    <w:p w14:paraId="53902C0C" w14:textId="40F2A93D"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Meadows et al (1972) encontró que las personas están principalmente preocupadas por asuntos que afectan a sus allegados, y solo durante un corto período de tiempo</w:t>
      </w:r>
      <w:r w:rsidR="00E857C9">
        <w:rPr>
          <w:rFonts w:ascii="Georgia Pro Light" w:hAnsi="Georgia Pro Light"/>
          <w:sz w:val="22"/>
          <w:szCs w:val="22"/>
        </w:rPr>
        <w:t>. Así, afirmó</w:t>
      </w:r>
      <w:r w:rsidRPr="003020B8">
        <w:rPr>
          <w:rFonts w:ascii="Georgia Pro Light" w:hAnsi="Georgia Pro Light"/>
          <w:sz w:val="22"/>
          <w:szCs w:val="22"/>
        </w:rPr>
        <w:t xml:space="preserve">: “Cuanto mayor sea el espacio y el tiempo asociado con un problema, menor será </w:t>
      </w:r>
      <w:r w:rsidR="00E857C9">
        <w:rPr>
          <w:rFonts w:ascii="Georgia Pro Light" w:hAnsi="Georgia Pro Light"/>
          <w:sz w:val="22"/>
          <w:szCs w:val="22"/>
        </w:rPr>
        <w:t xml:space="preserve">el </w:t>
      </w:r>
      <w:r w:rsidRPr="003020B8">
        <w:rPr>
          <w:rFonts w:ascii="Georgia Pro Light" w:hAnsi="Georgia Pro Light"/>
          <w:sz w:val="22"/>
          <w:szCs w:val="22"/>
        </w:rPr>
        <w:t xml:space="preserve">número de personas que </w:t>
      </w:r>
      <w:r w:rsidR="00E857C9">
        <w:rPr>
          <w:rFonts w:ascii="Georgia Pro Light" w:hAnsi="Georgia Pro Light"/>
          <w:sz w:val="22"/>
          <w:szCs w:val="22"/>
        </w:rPr>
        <w:t>se preocupen</w:t>
      </w:r>
      <w:r w:rsidRPr="003020B8">
        <w:rPr>
          <w:rFonts w:ascii="Georgia Pro Light" w:hAnsi="Georgia Pro Light"/>
          <w:sz w:val="22"/>
          <w:szCs w:val="22"/>
        </w:rPr>
        <w:t xml:space="preserve"> por su solución”.</w:t>
      </w:r>
    </w:p>
    <w:p w14:paraId="5CF6A5DE" w14:textId="77777777" w:rsidR="003020B8" w:rsidRPr="003020B8" w:rsidRDefault="003020B8" w:rsidP="003020B8">
      <w:pPr>
        <w:spacing w:line="240" w:lineRule="exact"/>
        <w:rPr>
          <w:rFonts w:ascii="Georgia Pro Light" w:hAnsi="Georgia Pro Light"/>
          <w:sz w:val="22"/>
          <w:szCs w:val="22"/>
        </w:rPr>
      </w:pPr>
    </w:p>
    <w:p w14:paraId="7D4629DC" w14:textId="058C497D"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En última instancia, muy pocos tienen una perspectiva global que se extienda hacia el futuro y, de manera crucial</w:t>
      </w:r>
      <w:r w:rsidR="00BE58B2">
        <w:rPr>
          <w:rFonts w:ascii="Georgia Pro Light" w:hAnsi="Georgia Pro Light"/>
          <w:sz w:val="22"/>
          <w:szCs w:val="22"/>
        </w:rPr>
        <w:t>. E</w:t>
      </w:r>
      <w:r w:rsidRPr="003020B8">
        <w:rPr>
          <w:rFonts w:ascii="Georgia Pro Light" w:hAnsi="Georgia Pro Light"/>
          <w:sz w:val="22"/>
          <w:szCs w:val="22"/>
        </w:rPr>
        <w:t>sto significa que es probable que las marcas que se comunican principalmente a través de posturas que dictan el comportamiento sobre temas elevados caigan en saco roto.</w:t>
      </w:r>
    </w:p>
    <w:p w14:paraId="07C0D290" w14:textId="77777777" w:rsidR="003020B8" w:rsidRPr="003020B8" w:rsidRDefault="003020B8" w:rsidP="003020B8">
      <w:pPr>
        <w:spacing w:line="240" w:lineRule="exact"/>
        <w:rPr>
          <w:rFonts w:ascii="Georgia Pro Light" w:hAnsi="Georgia Pro Light"/>
          <w:sz w:val="22"/>
          <w:szCs w:val="22"/>
        </w:rPr>
      </w:pPr>
    </w:p>
    <w:p w14:paraId="0B5A98AF" w14:textId="338D0091"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Este documento postula que las marcas deben alejarse de </w:t>
      </w:r>
      <w:r w:rsidR="00BE58B2">
        <w:rPr>
          <w:rFonts w:ascii="Georgia Pro Light" w:hAnsi="Georgia Pro Light"/>
          <w:sz w:val="22"/>
          <w:szCs w:val="22"/>
        </w:rPr>
        <w:t>un</w:t>
      </w:r>
      <w:r w:rsidRPr="003020B8">
        <w:rPr>
          <w:rFonts w:ascii="Georgia Pro Light" w:hAnsi="Georgia Pro Light"/>
          <w:sz w:val="22"/>
          <w:szCs w:val="22"/>
        </w:rPr>
        <w:t xml:space="preserve"> comportamiento cada vez más explícito de Gran Dios. Los consumidores pueden querer agregar mayonesa a su </w:t>
      </w:r>
      <w:r w:rsidR="00E857C9">
        <w:rPr>
          <w:rFonts w:ascii="Georgia Pro Light" w:hAnsi="Georgia Pro Light"/>
          <w:sz w:val="22"/>
          <w:szCs w:val="22"/>
        </w:rPr>
        <w:t xml:space="preserve">bocadillo </w:t>
      </w:r>
      <w:r w:rsidRPr="003020B8">
        <w:rPr>
          <w:rFonts w:ascii="Georgia Pro Light" w:hAnsi="Georgia Pro Light"/>
          <w:sz w:val="22"/>
          <w:szCs w:val="22"/>
        </w:rPr>
        <w:t xml:space="preserve">sin ser acusados </w:t>
      </w:r>
      <w:r w:rsidRPr="003020B8">
        <w:rPr>
          <w:rFonts w:ascii="Times New Roman" w:hAnsi="Times New Roman" w:cs="Times New Roman"/>
          <w:sz w:val="22"/>
          <w:szCs w:val="22"/>
        </w:rPr>
        <w:t>​​</w:t>
      </w:r>
      <w:r w:rsidRPr="003020B8">
        <w:rPr>
          <w:rFonts w:ascii="Georgia Pro Light" w:hAnsi="Georgia Pro Light"/>
          <w:sz w:val="22"/>
          <w:szCs w:val="22"/>
        </w:rPr>
        <w:t>abiertamente de contribuir al desperdicio de alimentos. Establecer agendas de consumidores, liderar con un propósito elevado, dictar el comportamiento y ser un bienhechor son estrategias ineficaces para la comunicaci</w:t>
      </w:r>
      <w:r w:rsidR="00E857C9">
        <w:rPr>
          <w:rFonts w:ascii="Georgia Pro Light" w:hAnsi="Georgia Pro Light"/>
          <w:sz w:val="22"/>
          <w:szCs w:val="22"/>
        </w:rPr>
        <w:t>ón</w:t>
      </w:r>
      <w:r w:rsidRPr="003020B8">
        <w:rPr>
          <w:rFonts w:ascii="Georgia Pro Light" w:hAnsi="Georgia Pro Light"/>
          <w:sz w:val="22"/>
          <w:szCs w:val="22"/>
        </w:rPr>
        <w:t>.</w:t>
      </w:r>
    </w:p>
    <w:p w14:paraId="2DA03828" w14:textId="77777777" w:rsidR="003020B8" w:rsidRPr="003020B8" w:rsidRDefault="003020B8" w:rsidP="003020B8">
      <w:pPr>
        <w:spacing w:line="240" w:lineRule="exact"/>
        <w:rPr>
          <w:rFonts w:ascii="Georgia Pro Light" w:hAnsi="Georgia Pro Light"/>
          <w:sz w:val="22"/>
          <w:szCs w:val="22"/>
        </w:rPr>
      </w:pPr>
    </w:p>
    <w:p w14:paraId="7697346A" w14:textId="2C69F0F2"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Con la economía de la atención saturada y la economía del propósito agotándose, creo que hay un nuevo espacio en evolución para que las marcas se comuniquen con el público. Como especialistas en marketing y anunciantes, debemos cambiar las marcas, de un Gran Dios a un estado divino</w:t>
      </w:r>
      <w:r w:rsidR="00BE58B2">
        <w:rPr>
          <w:rFonts w:ascii="Georgia Pro Light" w:hAnsi="Georgia Pro Light"/>
          <w:sz w:val="22"/>
          <w:szCs w:val="22"/>
        </w:rPr>
        <w:t xml:space="preserve"> que yo denomino</w:t>
      </w:r>
      <w:r w:rsidRPr="003020B8">
        <w:rPr>
          <w:rFonts w:ascii="Georgia Pro Light" w:hAnsi="Georgia Pro Light"/>
          <w:sz w:val="22"/>
          <w:szCs w:val="22"/>
        </w:rPr>
        <w:t xml:space="preserve"> Semidiós.</w:t>
      </w:r>
    </w:p>
    <w:p w14:paraId="21C2B734" w14:textId="3ECA5CA5" w:rsidR="003020B8" w:rsidRPr="003020B8" w:rsidRDefault="003020B8" w:rsidP="003020B8">
      <w:pPr>
        <w:spacing w:line="240" w:lineRule="exact"/>
        <w:rPr>
          <w:rFonts w:ascii="Georgia Pro Light" w:hAnsi="Georgia Pro Light"/>
          <w:sz w:val="22"/>
          <w:szCs w:val="22"/>
        </w:rPr>
      </w:pPr>
    </w:p>
    <w:p w14:paraId="45FB008F" w14:textId="77777777" w:rsidR="003020B8" w:rsidRPr="00E857C9" w:rsidRDefault="003020B8" w:rsidP="003020B8">
      <w:pPr>
        <w:spacing w:line="240" w:lineRule="exact"/>
        <w:rPr>
          <w:rFonts w:ascii="Georgia Pro Light" w:hAnsi="Georgia Pro Light"/>
          <w:b/>
          <w:bCs/>
          <w:sz w:val="22"/>
          <w:szCs w:val="22"/>
        </w:rPr>
      </w:pPr>
      <w:r w:rsidRPr="00E857C9">
        <w:rPr>
          <w:rFonts w:ascii="Georgia Pro Light" w:hAnsi="Georgia Pro Light"/>
          <w:b/>
          <w:bCs/>
          <w:sz w:val="22"/>
          <w:szCs w:val="22"/>
        </w:rPr>
        <w:t>Semidiós: Alguien que tiene la chispa divina. En sentido figurado, se usa para describir a una persona cuyos talentos o habilidades son tan superlativos que parecen acercarse a ser divinos.</w:t>
      </w:r>
    </w:p>
    <w:p w14:paraId="49515068" w14:textId="77777777" w:rsidR="003020B8" w:rsidRPr="00E857C9" w:rsidRDefault="003020B8" w:rsidP="003020B8">
      <w:pPr>
        <w:spacing w:line="240" w:lineRule="exact"/>
        <w:rPr>
          <w:rFonts w:ascii="Georgia Pro Light" w:hAnsi="Georgia Pro Light"/>
          <w:b/>
          <w:bCs/>
          <w:sz w:val="22"/>
          <w:szCs w:val="22"/>
        </w:rPr>
      </w:pPr>
      <w:r w:rsidRPr="00E857C9">
        <w:rPr>
          <w:rFonts w:ascii="Georgia Pro Light" w:hAnsi="Georgia Pro Light"/>
          <w:b/>
          <w:bCs/>
          <w:sz w:val="22"/>
          <w:szCs w:val="22"/>
        </w:rPr>
        <w:t>Wikipedia, 2022</w:t>
      </w:r>
    </w:p>
    <w:p w14:paraId="725BAC9D" w14:textId="77329F09" w:rsidR="00E857C9" w:rsidRPr="003020B8" w:rsidRDefault="00E857C9" w:rsidP="003020B8">
      <w:pPr>
        <w:spacing w:line="240" w:lineRule="exact"/>
        <w:rPr>
          <w:rFonts w:ascii="Georgia Pro Light" w:hAnsi="Georgia Pro Light"/>
          <w:sz w:val="22"/>
          <w:szCs w:val="22"/>
        </w:rPr>
      </w:pPr>
    </w:p>
    <w:p w14:paraId="4F86732E" w14:textId="6042261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El comportamiento de semidioses no es una devaluación de las marcas. Los semidioses tienen habilidades que superan a las de los mortales, pero también pueden cruzar dominios que los dioses no pueden cruzar, lo que los convierte en comunicadores definitivos. (Graves, 2011).</w:t>
      </w:r>
    </w:p>
    <w:p w14:paraId="73FD9DE6" w14:textId="77777777" w:rsidR="003020B8" w:rsidRPr="003020B8" w:rsidRDefault="003020B8" w:rsidP="003020B8">
      <w:pPr>
        <w:spacing w:line="240" w:lineRule="exact"/>
        <w:rPr>
          <w:rFonts w:ascii="Georgia Pro Light" w:hAnsi="Georgia Pro Light"/>
          <w:sz w:val="22"/>
          <w:szCs w:val="22"/>
        </w:rPr>
      </w:pPr>
    </w:p>
    <w:p w14:paraId="639F79DD" w14:textId="5786E5CF"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Describiré tres comportamientos clave que permitirán a las marcas pasar a espacios de comunicación más exitosos con las audiencias.</w:t>
      </w:r>
    </w:p>
    <w:p w14:paraId="7812F01E" w14:textId="63657A5F" w:rsidR="003020B8" w:rsidRPr="003020B8" w:rsidRDefault="003020B8" w:rsidP="003020B8">
      <w:pPr>
        <w:spacing w:line="240" w:lineRule="exact"/>
        <w:rPr>
          <w:rFonts w:ascii="Georgia Pro Light" w:hAnsi="Georgia Pro Light"/>
          <w:sz w:val="22"/>
          <w:szCs w:val="22"/>
        </w:rPr>
      </w:pPr>
    </w:p>
    <w:p w14:paraId="0992B121" w14:textId="6403B6B6" w:rsidR="003020B8" w:rsidRPr="00E857C9" w:rsidRDefault="00E857C9" w:rsidP="00E857C9">
      <w:pPr>
        <w:spacing w:line="240" w:lineRule="exact"/>
        <w:rPr>
          <w:rFonts w:ascii="Georgia Pro Light" w:hAnsi="Georgia Pro Light"/>
          <w:sz w:val="22"/>
          <w:szCs w:val="22"/>
        </w:rPr>
      </w:pPr>
      <w:r>
        <w:rPr>
          <w:rFonts w:ascii="Georgia Pro Light" w:hAnsi="Georgia Pro Light"/>
          <w:sz w:val="22"/>
          <w:szCs w:val="22"/>
        </w:rPr>
        <w:t xml:space="preserve">1.- </w:t>
      </w:r>
      <w:r w:rsidRPr="00E857C9">
        <w:rPr>
          <w:rFonts w:ascii="Georgia Pro Light" w:hAnsi="Georgia Pro Light"/>
          <w:sz w:val="22"/>
          <w:szCs w:val="22"/>
        </w:rPr>
        <w:t>I</w:t>
      </w:r>
      <w:r w:rsidR="003020B8" w:rsidRPr="00E857C9">
        <w:rPr>
          <w:rFonts w:ascii="Georgia Pro Light" w:hAnsi="Georgia Pro Light"/>
          <w:sz w:val="22"/>
          <w:szCs w:val="22"/>
        </w:rPr>
        <w:t>nfundir asombro</w:t>
      </w:r>
    </w:p>
    <w:p w14:paraId="5BA1E6C6" w14:textId="4FAFCDA0" w:rsidR="003020B8" w:rsidRPr="00E857C9" w:rsidRDefault="00E857C9" w:rsidP="00E857C9">
      <w:pPr>
        <w:spacing w:line="240" w:lineRule="exact"/>
        <w:rPr>
          <w:rFonts w:ascii="Georgia Pro Light" w:hAnsi="Georgia Pro Light"/>
          <w:sz w:val="22"/>
          <w:szCs w:val="22"/>
        </w:rPr>
      </w:pPr>
      <w:r>
        <w:rPr>
          <w:rFonts w:ascii="Georgia Pro Light" w:hAnsi="Georgia Pro Light"/>
          <w:sz w:val="22"/>
          <w:szCs w:val="22"/>
        </w:rPr>
        <w:t xml:space="preserve">2.- </w:t>
      </w:r>
      <w:r w:rsidR="003020B8" w:rsidRPr="00E857C9">
        <w:rPr>
          <w:rFonts w:ascii="Georgia Pro Light" w:hAnsi="Georgia Pro Light"/>
          <w:sz w:val="22"/>
          <w:szCs w:val="22"/>
        </w:rPr>
        <w:t>Elevando lo cotidiano</w:t>
      </w:r>
    </w:p>
    <w:p w14:paraId="6D1F2513" w14:textId="71D818E3" w:rsidR="003020B8" w:rsidRPr="00E857C9" w:rsidRDefault="00E857C9" w:rsidP="00E857C9">
      <w:pPr>
        <w:spacing w:line="240" w:lineRule="exact"/>
        <w:rPr>
          <w:rFonts w:ascii="Georgia Pro Light" w:hAnsi="Georgia Pro Light"/>
          <w:sz w:val="22"/>
          <w:szCs w:val="22"/>
        </w:rPr>
      </w:pPr>
      <w:r>
        <w:rPr>
          <w:rFonts w:ascii="Georgia Pro Light" w:hAnsi="Georgia Pro Light"/>
          <w:sz w:val="22"/>
          <w:szCs w:val="22"/>
        </w:rPr>
        <w:t xml:space="preserve">3.- </w:t>
      </w:r>
      <w:r w:rsidR="003020B8" w:rsidRPr="00E857C9">
        <w:rPr>
          <w:rFonts w:ascii="Georgia Pro Light" w:hAnsi="Georgia Pro Light"/>
          <w:sz w:val="22"/>
          <w:szCs w:val="22"/>
        </w:rPr>
        <w:t>Aligerar el estado de ánimo</w:t>
      </w:r>
    </w:p>
    <w:p w14:paraId="69CE0CCD" w14:textId="30B47352" w:rsidR="00E857C9" w:rsidRDefault="00E857C9" w:rsidP="003020B8">
      <w:pPr>
        <w:spacing w:line="240" w:lineRule="exact"/>
        <w:rPr>
          <w:rFonts w:ascii="Georgia Pro Light" w:hAnsi="Georgia Pro Light"/>
          <w:sz w:val="22"/>
          <w:szCs w:val="22"/>
        </w:rPr>
      </w:pPr>
    </w:p>
    <w:p w14:paraId="1B4FB5CB" w14:textId="2E0D8D8F" w:rsidR="00E857C9" w:rsidRDefault="00E857C9" w:rsidP="003020B8">
      <w:pPr>
        <w:spacing w:line="240" w:lineRule="exact"/>
        <w:rPr>
          <w:rFonts w:ascii="Georgia Pro Light" w:hAnsi="Georgia Pro Light"/>
          <w:sz w:val="22"/>
          <w:szCs w:val="22"/>
        </w:rPr>
      </w:pPr>
      <w:r w:rsidRPr="00E857C9">
        <w:rPr>
          <w:rFonts w:ascii="Georgia Pro Light" w:hAnsi="Georgia Pro Light"/>
          <w:noProof/>
          <w:sz w:val="22"/>
          <w:szCs w:val="22"/>
        </w:rPr>
        <w:drawing>
          <wp:anchor distT="0" distB="0" distL="114300" distR="114300" simplePos="0" relativeHeight="251660288" behindDoc="1" locked="0" layoutInCell="1" allowOverlap="1" wp14:anchorId="511378A7" wp14:editId="6D53B0D0">
            <wp:simplePos x="0" y="0"/>
            <wp:positionH relativeFrom="column">
              <wp:posOffset>18415</wp:posOffset>
            </wp:positionH>
            <wp:positionV relativeFrom="paragraph">
              <wp:posOffset>285750</wp:posOffset>
            </wp:positionV>
            <wp:extent cx="5400040" cy="4474845"/>
            <wp:effectExtent l="0" t="0" r="0" b="1905"/>
            <wp:wrapTight wrapText="bothSides">
              <wp:wrapPolygon edited="0">
                <wp:start x="0" y="0"/>
                <wp:lineTo x="0" y="21517"/>
                <wp:lineTo x="21488" y="21517"/>
                <wp:lineTo x="21488" y="0"/>
                <wp:lineTo x="0" y="0"/>
              </wp:wrapPolygon>
            </wp:wrapTight>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400040" cy="4474845"/>
                    </a:xfrm>
                    <a:prstGeom prst="rect">
                      <a:avLst/>
                    </a:prstGeom>
                  </pic:spPr>
                </pic:pic>
              </a:graphicData>
            </a:graphic>
          </wp:anchor>
        </w:drawing>
      </w:r>
    </w:p>
    <w:p w14:paraId="35871CC5" w14:textId="62D5AF56" w:rsidR="00E857C9" w:rsidRDefault="00E857C9" w:rsidP="003020B8">
      <w:pPr>
        <w:spacing w:line="240" w:lineRule="exact"/>
        <w:rPr>
          <w:rFonts w:ascii="Georgia Pro Light" w:hAnsi="Georgia Pro Light"/>
          <w:sz w:val="22"/>
          <w:szCs w:val="22"/>
        </w:rPr>
      </w:pPr>
    </w:p>
    <w:p w14:paraId="6A65341A" w14:textId="09877E86" w:rsidR="00E857C9" w:rsidRDefault="00E857C9" w:rsidP="003020B8">
      <w:pPr>
        <w:spacing w:line="240" w:lineRule="exact"/>
        <w:rPr>
          <w:rFonts w:ascii="Georgia Pro Light" w:hAnsi="Georgia Pro Light"/>
          <w:sz w:val="22"/>
          <w:szCs w:val="22"/>
        </w:rPr>
      </w:pPr>
    </w:p>
    <w:p w14:paraId="2CD729E1" w14:textId="50A9BCD4" w:rsidR="00E857C9" w:rsidRPr="003020B8" w:rsidRDefault="00E857C9" w:rsidP="003020B8">
      <w:pPr>
        <w:spacing w:line="240" w:lineRule="exact"/>
        <w:rPr>
          <w:rFonts w:ascii="Georgia Pro Light" w:hAnsi="Georgia Pro Light"/>
          <w:sz w:val="22"/>
          <w:szCs w:val="22"/>
        </w:rPr>
      </w:pPr>
    </w:p>
    <w:p w14:paraId="4078C528" w14:textId="77777777" w:rsidR="003020B8" w:rsidRPr="00E857C9" w:rsidRDefault="003020B8" w:rsidP="003020B8">
      <w:pPr>
        <w:spacing w:line="240" w:lineRule="exact"/>
        <w:rPr>
          <w:rFonts w:ascii="Georgia Pro Light" w:hAnsi="Georgia Pro Light"/>
          <w:b/>
          <w:bCs/>
          <w:sz w:val="22"/>
          <w:szCs w:val="22"/>
        </w:rPr>
      </w:pPr>
      <w:r w:rsidRPr="00E857C9">
        <w:rPr>
          <w:rFonts w:ascii="Georgia Pro Light" w:hAnsi="Georgia Pro Light"/>
          <w:b/>
          <w:bCs/>
          <w:sz w:val="22"/>
          <w:szCs w:val="22"/>
        </w:rPr>
        <w:lastRenderedPageBreak/>
        <w:t>1.  Las marcas de semidioses infunden asombro en lugar de aburrir</w:t>
      </w:r>
    </w:p>
    <w:p w14:paraId="743075A8" w14:textId="7777777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El psicólogo Kirk J Schneider define el asombro como "humildad y asombro, o sentido de aventura hacia la vida... la capacidad de conmoverse profundamente y experimentar los rangos más completos de estar vivo (Schneider, 2016)". El asombro es la antítesis de la preocupación humana del día a día, la solución rápida, la velocidad y la eficiencia en las que las marcas a menudo se enfocan, pero también se aleja claramente de los comportamientos autoritarios y controladores del Gran Dios.</w:t>
      </w:r>
    </w:p>
    <w:p w14:paraId="021E9DFA" w14:textId="77777777" w:rsidR="003020B8" w:rsidRPr="003020B8" w:rsidRDefault="003020B8" w:rsidP="003020B8">
      <w:pPr>
        <w:spacing w:line="240" w:lineRule="exact"/>
        <w:rPr>
          <w:rFonts w:ascii="Georgia Pro Light" w:hAnsi="Georgia Pro Light"/>
          <w:sz w:val="22"/>
          <w:szCs w:val="22"/>
        </w:rPr>
      </w:pPr>
    </w:p>
    <w:p w14:paraId="6B9F41AE" w14:textId="7777777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Crear una sensación de asombro puede ser una herramienta poderosa para las marcas en su búsqueda por interactuar con los consumidores. Esto se debe a que implica una conexión con el panorama más amplio de la vida y un sentido de participación en el mundo. Es importante destacar que, para inducir asombro, también debe reconocer la humildad, algo de lo que carecen las marcas de Big-</w:t>
      </w:r>
      <w:proofErr w:type="spellStart"/>
      <w:r w:rsidRPr="003020B8">
        <w:rPr>
          <w:rFonts w:ascii="Georgia Pro Light" w:hAnsi="Georgia Pro Light"/>
          <w:sz w:val="22"/>
          <w:szCs w:val="22"/>
        </w:rPr>
        <w:t>God</w:t>
      </w:r>
      <w:proofErr w:type="spellEnd"/>
      <w:r w:rsidRPr="003020B8">
        <w:rPr>
          <w:rFonts w:ascii="Georgia Pro Light" w:hAnsi="Georgia Pro Light"/>
          <w:sz w:val="22"/>
          <w:szCs w:val="22"/>
        </w:rPr>
        <w:t>.</w:t>
      </w:r>
    </w:p>
    <w:p w14:paraId="57A7A374" w14:textId="77777777" w:rsidR="003020B8" w:rsidRPr="003020B8" w:rsidRDefault="003020B8" w:rsidP="003020B8">
      <w:pPr>
        <w:spacing w:line="240" w:lineRule="exact"/>
        <w:rPr>
          <w:rFonts w:ascii="Georgia Pro Light" w:hAnsi="Georgia Pro Light"/>
          <w:sz w:val="22"/>
          <w:szCs w:val="22"/>
        </w:rPr>
      </w:pPr>
    </w:p>
    <w:p w14:paraId="553671A1" w14:textId="7777777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Y experimentar asombro es un estado muy deseable para las personas. Los estudios han demostrado que aquellos que sienten asombro, en relación con otras emociones, sienten que tienen más tiempo disponible, son menos impacientes, están más dispuestos a ayudar a los demás y tienen un mayor impulso en la satisfacción con la vida (</w:t>
      </w:r>
      <w:proofErr w:type="spellStart"/>
      <w:r w:rsidRPr="003020B8">
        <w:rPr>
          <w:rFonts w:ascii="Georgia Pro Light" w:hAnsi="Georgia Pro Light"/>
          <w:sz w:val="22"/>
          <w:szCs w:val="22"/>
        </w:rPr>
        <w:t>Rudd</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Vohs</w:t>
      </w:r>
      <w:proofErr w:type="spellEnd"/>
      <w:r w:rsidRPr="003020B8">
        <w:rPr>
          <w:rFonts w:ascii="Georgia Pro Light" w:hAnsi="Georgia Pro Light"/>
          <w:sz w:val="22"/>
          <w:szCs w:val="22"/>
        </w:rPr>
        <w:t xml:space="preserve"> y </w:t>
      </w:r>
      <w:proofErr w:type="spellStart"/>
      <w:r w:rsidRPr="003020B8">
        <w:rPr>
          <w:rFonts w:ascii="Georgia Pro Light" w:hAnsi="Georgia Pro Light"/>
          <w:sz w:val="22"/>
          <w:szCs w:val="22"/>
        </w:rPr>
        <w:t>Aaker</w:t>
      </w:r>
      <w:proofErr w:type="spellEnd"/>
      <w:r w:rsidRPr="003020B8">
        <w:rPr>
          <w:rFonts w:ascii="Georgia Pro Light" w:hAnsi="Georgia Pro Light"/>
          <w:sz w:val="22"/>
          <w:szCs w:val="22"/>
        </w:rPr>
        <w:t>, 2012).</w:t>
      </w:r>
    </w:p>
    <w:p w14:paraId="24B21B2F" w14:textId="77777777" w:rsidR="003020B8" w:rsidRPr="003020B8" w:rsidRDefault="003020B8" w:rsidP="003020B8">
      <w:pPr>
        <w:spacing w:line="240" w:lineRule="exact"/>
        <w:rPr>
          <w:rFonts w:ascii="Georgia Pro Light" w:hAnsi="Georgia Pro Light"/>
          <w:sz w:val="22"/>
          <w:szCs w:val="22"/>
        </w:rPr>
      </w:pPr>
    </w:p>
    <w:p w14:paraId="5FC9B0EA" w14:textId="7777777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Experimentar asombro también ayuda a las personas a procesar la información cognitiva de manera más eficiente y efectiva, una oportunidad para tener conversaciones más profundas con los consumidores (</w:t>
      </w:r>
      <w:proofErr w:type="spellStart"/>
      <w:r w:rsidRPr="003020B8">
        <w:rPr>
          <w:rFonts w:ascii="Georgia Pro Light" w:hAnsi="Georgia Pro Light"/>
          <w:sz w:val="22"/>
          <w:szCs w:val="22"/>
        </w:rPr>
        <w:t>Gottlieb</w:t>
      </w:r>
      <w:proofErr w:type="spellEnd"/>
      <w:r w:rsidRPr="003020B8">
        <w:rPr>
          <w:rFonts w:ascii="Georgia Pro Light" w:hAnsi="Georgia Pro Light"/>
          <w:sz w:val="22"/>
          <w:szCs w:val="22"/>
        </w:rPr>
        <w:t xml:space="preserve"> et al 2018). ¿Qué marca no querría ese tipo de relación más profunda con sus audiencias?</w:t>
      </w:r>
    </w:p>
    <w:p w14:paraId="5794EEDA" w14:textId="77777777" w:rsidR="003020B8" w:rsidRPr="003020B8" w:rsidRDefault="003020B8" w:rsidP="003020B8">
      <w:pPr>
        <w:spacing w:line="240" w:lineRule="exact"/>
        <w:rPr>
          <w:rFonts w:ascii="Georgia Pro Light" w:hAnsi="Georgia Pro Light"/>
          <w:sz w:val="22"/>
          <w:szCs w:val="22"/>
        </w:rPr>
      </w:pPr>
    </w:p>
    <w:p w14:paraId="079C05FA" w14:textId="7777777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Schneider, señala que el asombro 'primero y principal se deriva de los cuidadores... un mentor capaz de modelar la vida (2016)'. Aquí es donde se encuentra la oportunidad para las marcas. El asombro también ayuda a aumentar la preocupación colectiva por mejorar el bienestar de los demás, lo que significa que, irónicamente, inducir el asombro puede ayudar a las marcas a lograr algunos de sus objetivos más elevados que las arengas no logran. </w:t>
      </w:r>
      <w:proofErr w:type="spellStart"/>
      <w:r w:rsidRPr="003020B8">
        <w:rPr>
          <w:rFonts w:ascii="Georgia Pro Light" w:hAnsi="Georgia Pro Light"/>
          <w:sz w:val="22"/>
          <w:szCs w:val="22"/>
        </w:rPr>
        <w:t>Hellman's</w:t>
      </w:r>
      <w:proofErr w:type="spellEnd"/>
      <w:r w:rsidRPr="003020B8">
        <w:rPr>
          <w:rFonts w:ascii="Georgia Pro Light" w:hAnsi="Georgia Pro Light"/>
          <w:sz w:val="22"/>
          <w:szCs w:val="22"/>
        </w:rPr>
        <w:t xml:space="preserve"> puede tener más éxito en la reducción del desperdicio de alimentos dando vida al asombroso poder de la naturaleza que está siendo dañada, que simplemente diciéndole a la gente que ellos son parte del problema.</w:t>
      </w:r>
    </w:p>
    <w:p w14:paraId="079E0710" w14:textId="77777777" w:rsidR="003020B8" w:rsidRPr="003020B8" w:rsidRDefault="003020B8" w:rsidP="003020B8">
      <w:pPr>
        <w:spacing w:line="240" w:lineRule="exact"/>
        <w:rPr>
          <w:rFonts w:ascii="Georgia Pro Light" w:hAnsi="Georgia Pro Light"/>
          <w:sz w:val="22"/>
          <w:szCs w:val="22"/>
        </w:rPr>
      </w:pPr>
    </w:p>
    <w:p w14:paraId="5481AFFA" w14:textId="7A1BD745"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Harvard Business </w:t>
      </w:r>
      <w:proofErr w:type="spellStart"/>
      <w:r w:rsidRPr="003020B8">
        <w:rPr>
          <w:rFonts w:ascii="Georgia Pro Light" w:hAnsi="Georgia Pro Light"/>
          <w:sz w:val="22"/>
          <w:szCs w:val="22"/>
        </w:rPr>
        <w:t>Review</w:t>
      </w:r>
      <w:proofErr w:type="spellEnd"/>
      <w:r w:rsidRPr="003020B8">
        <w:rPr>
          <w:rFonts w:ascii="Georgia Pro Light" w:hAnsi="Georgia Pro Light"/>
          <w:sz w:val="22"/>
          <w:szCs w:val="22"/>
        </w:rPr>
        <w:t xml:space="preserve"> determinó que 'percibir algo que uno no ha visto antes pero que probablemente siempre estuvo allí' es una forma de inducir asombro (</w:t>
      </w:r>
      <w:proofErr w:type="spellStart"/>
      <w:r w:rsidRPr="003020B8">
        <w:rPr>
          <w:rFonts w:ascii="Georgia Pro Light" w:hAnsi="Georgia Pro Light"/>
          <w:sz w:val="22"/>
          <w:szCs w:val="22"/>
        </w:rPr>
        <w:t>Fessell</w:t>
      </w:r>
      <w:proofErr w:type="spellEnd"/>
      <w:r w:rsidRPr="003020B8">
        <w:rPr>
          <w:rFonts w:ascii="Georgia Pro Light" w:hAnsi="Georgia Pro Light"/>
          <w:sz w:val="22"/>
          <w:szCs w:val="22"/>
        </w:rPr>
        <w:t xml:space="preserve"> &amp; </w:t>
      </w:r>
      <w:proofErr w:type="spellStart"/>
      <w:r w:rsidRPr="003020B8">
        <w:rPr>
          <w:rFonts w:ascii="Georgia Pro Light" w:hAnsi="Georgia Pro Light"/>
          <w:sz w:val="22"/>
          <w:szCs w:val="22"/>
        </w:rPr>
        <w:t>Reivich</w:t>
      </w:r>
      <w:proofErr w:type="spellEnd"/>
      <w:r w:rsidRPr="003020B8">
        <w:rPr>
          <w:rFonts w:ascii="Georgia Pro Light" w:hAnsi="Georgia Pro Light"/>
          <w:sz w:val="22"/>
          <w:szCs w:val="22"/>
        </w:rPr>
        <w:t xml:space="preserve">, 2021). La campaña española de </w:t>
      </w:r>
      <w:proofErr w:type="spellStart"/>
      <w:r w:rsidRPr="003020B8">
        <w:rPr>
          <w:rFonts w:ascii="Georgia Pro Light" w:hAnsi="Georgia Pro Light"/>
          <w:sz w:val="22"/>
          <w:szCs w:val="22"/>
        </w:rPr>
        <w:t>Pernod</w:t>
      </w:r>
      <w:proofErr w:type="spellEnd"/>
      <w:r w:rsidRPr="003020B8">
        <w:rPr>
          <w:rFonts w:ascii="Georgia Pro Light" w:hAnsi="Georgia Pro Light"/>
          <w:sz w:val="22"/>
          <w:szCs w:val="22"/>
        </w:rPr>
        <w:t>-Ricard es un buen ejemplo de ello. Trabajar con la idea de que los humanos evitan pensar en el tiempo que les queda de vida y, por lo tanto, posponen las cosas que quieren hacer, los llevó a hacerse una pregunta: 'si supieras exactamente cuánto tiempo te queda con las personas que am</w:t>
      </w:r>
      <w:r w:rsidR="00BE58B2">
        <w:rPr>
          <w:rFonts w:ascii="Georgia Pro Light" w:hAnsi="Georgia Pro Light"/>
          <w:sz w:val="22"/>
          <w:szCs w:val="22"/>
        </w:rPr>
        <w:t>as</w:t>
      </w:r>
      <w:r w:rsidRPr="003020B8">
        <w:rPr>
          <w:rFonts w:ascii="Georgia Pro Light" w:hAnsi="Georgia Pro Light"/>
          <w:sz w:val="22"/>
          <w:szCs w:val="22"/>
        </w:rPr>
        <w:t xml:space="preserve">, ¿seguirías viviendo como </w:t>
      </w:r>
      <w:r w:rsidR="00BE58B2">
        <w:rPr>
          <w:rFonts w:ascii="Georgia Pro Light" w:hAnsi="Georgia Pro Light"/>
          <w:sz w:val="22"/>
          <w:szCs w:val="22"/>
        </w:rPr>
        <w:t>hasta ahora</w:t>
      </w:r>
      <w:r w:rsidRPr="003020B8">
        <w:rPr>
          <w:rFonts w:ascii="Georgia Pro Light" w:hAnsi="Georgia Pro Light"/>
          <w:sz w:val="22"/>
          <w:szCs w:val="22"/>
        </w:rPr>
        <w:t>?</w:t>
      </w:r>
      <w:r w:rsidR="00BE58B2">
        <w:rPr>
          <w:rFonts w:ascii="Georgia Pro Light" w:hAnsi="Georgia Pro Light"/>
          <w:sz w:val="22"/>
          <w:szCs w:val="22"/>
        </w:rPr>
        <w:t xml:space="preserve"> </w:t>
      </w:r>
      <w:r w:rsidRPr="003020B8">
        <w:rPr>
          <w:rFonts w:ascii="Georgia Pro Light" w:hAnsi="Georgia Pro Light"/>
          <w:sz w:val="22"/>
          <w:szCs w:val="22"/>
        </w:rPr>
        <w:t>Una calculadora algorítmica predijo exactamente cuánto tiempo les quedaba a las personas con sus seres queridos en términos de días y horas. La cruda realidad de su valoración del tiempo creó una serie de retratos emocionales que trascendieron la publicidad tradicional y fueron, literalmente, impresionantes, dando vida a algo que siempre estuvo ahí pero que nunca se había visto. La campaña fue un gran éxito y ganó un León de oro en Cannes por su eficacia (</w:t>
      </w:r>
      <w:proofErr w:type="spellStart"/>
      <w:r w:rsidRPr="003020B8">
        <w:rPr>
          <w:rFonts w:ascii="Georgia Pro Light" w:hAnsi="Georgia Pro Light"/>
          <w:sz w:val="22"/>
          <w:szCs w:val="22"/>
        </w:rPr>
        <w:t>DandD</w:t>
      </w:r>
      <w:proofErr w:type="spellEnd"/>
      <w:r w:rsidRPr="003020B8">
        <w:rPr>
          <w:rFonts w:ascii="Georgia Pro Light" w:hAnsi="Georgia Pro Light"/>
          <w:sz w:val="22"/>
          <w:szCs w:val="22"/>
        </w:rPr>
        <w:t xml:space="preserve">, 2020). </w:t>
      </w:r>
      <w:r w:rsidR="00BE58B2">
        <w:rPr>
          <w:rFonts w:ascii="Georgia Pro Light" w:hAnsi="Georgia Pro Light"/>
          <w:sz w:val="22"/>
          <w:szCs w:val="22"/>
        </w:rPr>
        <w:t>F</w:t>
      </w:r>
      <w:r w:rsidRPr="003020B8">
        <w:rPr>
          <w:rFonts w:ascii="Georgia Pro Light" w:hAnsi="Georgia Pro Light"/>
          <w:sz w:val="22"/>
          <w:szCs w:val="22"/>
        </w:rPr>
        <w:t>ue increíble</w:t>
      </w:r>
      <w:r w:rsidR="00BE58B2">
        <w:rPr>
          <w:rFonts w:ascii="Georgia Pro Light" w:hAnsi="Georgia Pro Light"/>
          <w:sz w:val="22"/>
          <w:szCs w:val="22"/>
        </w:rPr>
        <w:t>.</w:t>
      </w:r>
    </w:p>
    <w:p w14:paraId="0E48E862" w14:textId="77777777" w:rsidR="003020B8" w:rsidRPr="003020B8" w:rsidRDefault="003020B8" w:rsidP="003020B8">
      <w:pPr>
        <w:spacing w:line="240" w:lineRule="exact"/>
        <w:rPr>
          <w:rFonts w:ascii="Georgia Pro Light" w:hAnsi="Georgia Pro Light"/>
          <w:sz w:val="22"/>
          <w:szCs w:val="22"/>
        </w:rPr>
      </w:pPr>
    </w:p>
    <w:p w14:paraId="1E07B3EC" w14:textId="77777777" w:rsidR="003020B8" w:rsidRPr="00BE58B2" w:rsidRDefault="003020B8" w:rsidP="003020B8">
      <w:pPr>
        <w:spacing w:line="240" w:lineRule="exact"/>
        <w:rPr>
          <w:rFonts w:ascii="Georgia Pro Light" w:hAnsi="Georgia Pro Light"/>
          <w:b/>
          <w:bCs/>
          <w:sz w:val="22"/>
          <w:szCs w:val="22"/>
        </w:rPr>
      </w:pPr>
      <w:r w:rsidRPr="00BE58B2">
        <w:rPr>
          <w:rFonts w:ascii="Georgia Pro Light" w:hAnsi="Georgia Pro Light"/>
          <w:b/>
          <w:bCs/>
          <w:sz w:val="22"/>
          <w:szCs w:val="22"/>
        </w:rPr>
        <w:t>2.  Las marcas semidioses elevan a las personas fuera del día a día en lugar de reflejarlo</w:t>
      </w:r>
    </w:p>
    <w:p w14:paraId="288E20AE" w14:textId="4355BA6A"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En el artículo seminal de 1975, “</w:t>
      </w:r>
      <w:hyperlink r:id="rId9" w:history="1">
        <w:r w:rsidR="00BE58B2" w:rsidRPr="00BE58B2">
          <w:rPr>
            <w:rStyle w:val="Hipervnculo"/>
            <w:rFonts w:ascii="Georgia Pro Light" w:hAnsi="Georgia Pro Light"/>
            <w:sz w:val="22"/>
            <w:szCs w:val="22"/>
          </w:rPr>
          <w:t xml:space="preserve">Marketing </w:t>
        </w:r>
        <w:proofErr w:type="spellStart"/>
        <w:r w:rsidR="00BE58B2" w:rsidRPr="00BE58B2">
          <w:rPr>
            <w:rStyle w:val="Hipervnculo"/>
            <w:rFonts w:ascii="Georgia Pro Light" w:hAnsi="Georgia Pro Light"/>
            <w:sz w:val="22"/>
            <w:szCs w:val="22"/>
          </w:rPr>
          <w:t>Myopia</w:t>
        </w:r>
        <w:proofErr w:type="spellEnd"/>
      </w:hyperlink>
      <w:r w:rsidRPr="003020B8">
        <w:rPr>
          <w:rFonts w:ascii="Georgia Pro Light" w:hAnsi="Georgia Pro Light"/>
          <w:sz w:val="22"/>
          <w:szCs w:val="22"/>
        </w:rPr>
        <w:t>”, Levitt describió el problema de ignorar las necesidades y los deseos de los clientes: “La gente no quiere un taladro de un cuarto de pulgada. ¡Quieren un agujero de un cuarto de pulgada! (Levitt, 1975, p. 8)”</w:t>
      </w:r>
    </w:p>
    <w:p w14:paraId="6F8872AC" w14:textId="77777777" w:rsidR="003020B8" w:rsidRPr="003020B8" w:rsidRDefault="003020B8" w:rsidP="003020B8">
      <w:pPr>
        <w:spacing w:line="240" w:lineRule="exact"/>
        <w:rPr>
          <w:rFonts w:ascii="Georgia Pro Light" w:hAnsi="Georgia Pro Light"/>
          <w:sz w:val="22"/>
          <w:szCs w:val="22"/>
        </w:rPr>
      </w:pPr>
    </w:p>
    <w:p w14:paraId="60A42AEA" w14:textId="39540964"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O </w:t>
      </w:r>
      <w:r w:rsidR="00BE58B2">
        <w:rPr>
          <w:rFonts w:ascii="Georgia Pro Light" w:hAnsi="Georgia Pro Light"/>
          <w:sz w:val="22"/>
          <w:szCs w:val="22"/>
        </w:rPr>
        <w:t xml:space="preserve">en una cita </w:t>
      </w:r>
      <w:r w:rsidRPr="003020B8">
        <w:rPr>
          <w:rFonts w:ascii="Georgia Pro Light" w:hAnsi="Georgia Pro Light"/>
          <w:sz w:val="22"/>
          <w:szCs w:val="22"/>
        </w:rPr>
        <w:t>más moderna. “Para que una empresa se centre verdaderamente en el cliente, debe ignorar lo que dice la gente. En cambio, necesita concentrarse en lo que siente la gente”</w:t>
      </w:r>
      <w:r w:rsidR="00BE58B2">
        <w:rPr>
          <w:rFonts w:ascii="Georgia Pro Light" w:hAnsi="Georgia Pro Light"/>
          <w:sz w:val="22"/>
          <w:szCs w:val="22"/>
        </w:rPr>
        <w:t xml:space="preserve">, </w:t>
      </w:r>
      <w:r w:rsidRPr="003020B8">
        <w:rPr>
          <w:rFonts w:ascii="Georgia Pro Light" w:hAnsi="Georgia Pro Light"/>
          <w:sz w:val="22"/>
          <w:szCs w:val="22"/>
        </w:rPr>
        <w:t>Rory Sutherland (2019, p.86)</w:t>
      </w:r>
    </w:p>
    <w:p w14:paraId="150F4BB8" w14:textId="77777777" w:rsidR="003020B8" w:rsidRPr="003020B8" w:rsidRDefault="003020B8" w:rsidP="003020B8">
      <w:pPr>
        <w:spacing w:line="240" w:lineRule="exact"/>
        <w:rPr>
          <w:rFonts w:ascii="Georgia Pro Light" w:hAnsi="Georgia Pro Light"/>
          <w:sz w:val="22"/>
          <w:szCs w:val="22"/>
        </w:rPr>
      </w:pPr>
    </w:p>
    <w:p w14:paraId="06D89D3A" w14:textId="1D5848B4"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En la </w:t>
      </w:r>
      <w:r w:rsidR="00BE58B2">
        <w:rPr>
          <w:rFonts w:ascii="Georgia Pro Light" w:hAnsi="Georgia Pro Light"/>
          <w:sz w:val="22"/>
          <w:szCs w:val="22"/>
        </w:rPr>
        <w:t xml:space="preserve">“Seminal </w:t>
      </w:r>
      <w:proofErr w:type="spellStart"/>
      <w:r w:rsidR="00BE58B2">
        <w:rPr>
          <w:rFonts w:ascii="Georgia Pro Light" w:hAnsi="Georgia Pro Light"/>
          <w:sz w:val="22"/>
          <w:szCs w:val="22"/>
        </w:rPr>
        <w:t>Hierarchy</w:t>
      </w:r>
      <w:proofErr w:type="spellEnd"/>
      <w:r w:rsidR="00BE58B2">
        <w:rPr>
          <w:rFonts w:ascii="Georgia Pro Light" w:hAnsi="Georgia Pro Light"/>
          <w:sz w:val="22"/>
          <w:szCs w:val="22"/>
        </w:rPr>
        <w:t xml:space="preserve"> </w:t>
      </w:r>
      <w:proofErr w:type="spellStart"/>
      <w:r w:rsidR="00BE58B2">
        <w:rPr>
          <w:rFonts w:ascii="Georgia Pro Light" w:hAnsi="Georgia Pro Light"/>
          <w:sz w:val="22"/>
          <w:szCs w:val="22"/>
        </w:rPr>
        <w:t>of</w:t>
      </w:r>
      <w:proofErr w:type="spellEnd"/>
      <w:r w:rsidR="00BE58B2">
        <w:rPr>
          <w:rFonts w:ascii="Georgia Pro Light" w:hAnsi="Georgia Pro Light"/>
          <w:sz w:val="22"/>
          <w:szCs w:val="22"/>
        </w:rPr>
        <w:t xml:space="preserve"> </w:t>
      </w:r>
      <w:proofErr w:type="spellStart"/>
      <w:r w:rsidR="00BE58B2">
        <w:rPr>
          <w:rFonts w:ascii="Georgia Pro Light" w:hAnsi="Georgia Pro Light"/>
          <w:sz w:val="22"/>
          <w:szCs w:val="22"/>
        </w:rPr>
        <w:t>Needs</w:t>
      </w:r>
      <w:proofErr w:type="spellEnd"/>
      <w:r w:rsidR="00BE58B2">
        <w:rPr>
          <w:rFonts w:ascii="Georgia Pro Light" w:hAnsi="Georgia Pro Light"/>
          <w:sz w:val="22"/>
          <w:szCs w:val="22"/>
        </w:rPr>
        <w:t>”</w:t>
      </w:r>
      <w:r w:rsidRPr="003020B8">
        <w:rPr>
          <w:rFonts w:ascii="Georgia Pro Light" w:hAnsi="Georgia Pro Light"/>
          <w:sz w:val="22"/>
          <w:szCs w:val="22"/>
        </w:rPr>
        <w:t xml:space="preserve"> de Maslow, una vez satisfechas las necesidades básicas de seguridad y fisiológicas, surge la necesidad de pertenencia interpersonal y de relación </w:t>
      </w:r>
      <w:r w:rsidRPr="003020B8">
        <w:rPr>
          <w:rFonts w:ascii="Georgia Pro Light" w:hAnsi="Georgia Pro Light"/>
          <w:sz w:val="22"/>
          <w:szCs w:val="22"/>
        </w:rPr>
        <w:lastRenderedPageBreak/>
        <w:t xml:space="preserve">con los demás, que ha sido identificada como un instinto evolutivo (Maslow, 1945). Muchas marcas quieren ser líderes entre los consumidores, y esto ha llevado a comportamientos de Gran Dios. </w:t>
      </w:r>
      <w:r w:rsidR="00BE58B2" w:rsidRPr="003020B8">
        <w:rPr>
          <w:rFonts w:ascii="Georgia Pro Light" w:hAnsi="Georgia Pro Light"/>
          <w:sz w:val="22"/>
          <w:szCs w:val="22"/>
        </w:rPr>
        <w:t>Pero</w:t>
      </w:r>
      <w:r w:rsidRPr="003020B8">
        <w:rPr>
          <w:rFonts w:ascii="Georgia Pro Light" w:hAnsi="Georgia Pro Light"/>
          <w:sz w:val="22"/>
          <w:szCs w:val="22"/>
        </w:rPr>
        <w:t xml:space="preserve"> ¿tiene esto sentido? No</w:t>
      </w:r>
      <w:r w:rsidR="00BE58B2">
        <w:rPr>
          <w:rFonts w:ascii="Georgia Pro Light" w:hAnsi="Georgia Pro Light"/>
          <w:sz w:val="22"/>
          <w:szCs w:val="22"/>
        </w:rPr>
        <w:t>,</w:t>
      </w:r>
      <w:r w:rsidRPr="003020B8">
        <w:rPr>
          <w:rFonts w:ascii="Georgia Pro Light" w:hAnsi="Georgia Pro Light"/>
          <w:sz w:val="22"/>
          <w:szCs w:val="22"/>
        </w:rPr>
        <w:t xml:space="preserve"> si considera un estudio de 2019 sobre liderazgo y simpatía que mostró que las personas tienden a calificar a los líderes en función de su</w:t>
      </w:r>
      <w:r w:rsidR="00BE58B2">
        <w:rPr>
          <w:rFonts w:ascii="Georgia Pro Light" w:hAnsi="Georgia Pro Light"/>
          <w:sz w:val="22"/>
          <w:szCs w:val="22"/>
        </w:rPr>
        <w:t>s</w:t>
      </w:r>
      <w:r w:rsidRPr="003020B8">
        <w:rPr>
          <w:rFonts w:ascii="Georgia Pro Light" w:hAnsi="Georgia Pro Light"/>
          <w:sz w:val="22"/>
          <w:szCs w:val="22"/>
        </w:rPr>
        <w:t xml:space="preserve"> gusto</w:t>
      </w:r>
      <w:r w:rsidR="00BE58B2">
        <w:rPr>
          <w:rFonts w:ascii="Georgia Pro Light" w:hAnsi="Georgia Pro Light"/>
          <w:sz w:val="22"/>
          <w:szCs w:val="22"/>
        </w:rPr>
        <w:t>s</w:t>
      </w:r>
      <w:r w:rsidRPr="003020B8">
        <w:rPr>
          <w:rFonts w:ascii="Georgia Pro Light" w:hAnsi="Georgia Pro Light"/>
          <w:sz w:val="22"/>
          <w:szCs w:val="22"/>
        </w:rPr>
        <w:t xml:space="preserve"> personal</w:t>
      </w:r>
      <w:r w:rsidR="00BE58B2">
        <w:rPr>
          <w:rFonts w:ascii="Georgia Pro Light" w:hAnsi="Georgia Pro Light"/>
          <w:sz w:val="22"/>
          <w:szCs w:val="22"/>
        </w:rPr>
        <w:t>es</w:t>
      </w:r>
      <w:r w:rsidRPr="003020B8">
        <w:rPr>
          <w:rFonts w:ascii="Georgia Pro Light" w:hAnsi="Georgia Pro Light"/>
          <w:sz w:val="22"/>
          <w:szCs w:val="22"/>
        </w:rPr>
        <w:t xml:space="preserve"> por ese líder, en lugar de</w:t>
      </w:r>
      <w:r w:rsidR="00BE58B2">
        <w:rPr>
          <w:rFonts w:ascii="Georgia Pro Light" w:hAnsi="Georgia Pro Light"/>
          <w:sz w:val="22"/>
          <w:szCs w:val="22"/>
        </w:rPr>
        <w:t xml:space="preserve"> por</w:t>
      </w:r>
      <w:r w:rsidRPr="003020B8">
        <w:rPr>
          <w:rFonts w:ascii="Georgia Pro Light" w:hAnsi="Georgia Pro Light"/>
          <w:sz w:val="22"/>
          <w:szCs w:val="22"/>
        </w:rPr>
        <w:t xml:space="preserve"> los comportamientos reales del líder (</w:t>
      </w:r>
      <w:proofErr w:type="spellStart"/>
      <w:r w:rsidRPr="003020B8">
        <w:rPr>
          <w:rFonts w:ascii="Georgia Pro Light" w:hAnsi="Georgia Pro Light"/>
          <w:sz w:val="22"/>
          <w:szCs w:val="22"/>
        </w:rPr>
        <w:t>McAllister</w:t>
      </w:r>
      <w:proofErr w:type="spellEnd"/>
      <w:r w:rsidRPr="003020B8">
        <w:rPr>
          <w:rFonts w:ascii="Georgia Pro Light" w:hAnsi="Georgia Pro Light"/>
          <w:sz w:val="22"/>
          <w:szCs w:val="22"/>
        </w:rPr>
        <w:t xml:space="preserve">, Moss y </w:t>
      </w:r>
      <w:proofErr w:type="spellStart"/>
      <w:r w:rsidRPr="003020B8">
        <w:rPr>
          <w:rFonts w:ascii="Georgia Pro Light" w:hAnsi="Georgia Pro Light"/>
          <w:sz w:val="22"/>
          <w:szCs w:val="22"/>
        </w:rPr>
        <w:t>Martinko</w:t>
      </w:r>
      <w:proofErr w:type="spellEnd"/>
      <w:r w:rsidRPr="003020B8">
        <w:rPr>
          <w:rFonts w:ascii="Georgia Pro Light" w:hAnsi="Georgia Pro Light"/>
          <w:sz w:val="22"/>
          <w:szCs w:val="22"/>
        </w:rPr>
        <w:t xml:space="preserve">, 2019). Por lo tanto, traduciendo esto a las marcas, es probable que una </w:t>
      </w:r>
      <w:r w:rsidR="00BE58B2">
        <w:rPr>
          <w:rFonts w:ascii="Georgia Pro Light" w:hAnsi="Georgia Pro Light"/>
          <w:sz w:val="22"/>
          <w:szCs w:val="22"/>
        </w:rPr>
        <w:t xml:space="preserve">marca </w:t>
      </w:r>
      <w:r w:rsidRPr="003020B8">
        <w:rPr>
          <w:rFonts w:ascii="Georgia Pro Light" w:hAnsi="Georgia Pro Light"/>
          <w:sz w:val="22"/>
          <w:szCs w:val="22"/>
        </w:rPr>
        <w:t>que sea simpática sea más influyente que una marca que se comporte bien.</w:t>
      </w:r>
    </w:p>
    <w:p w14:paraId="3F146335" w14:textId="77777777" w:rsidR="003020B8" w:rsidRPr="003020B8" w:rsidRDefault="003020B8" w:rsidP="003020B8">
      <w:pPr>
        <w:spacing w:line="240" w:lineRule="exact"/>
        <w:rPr>
          <w:rFonts w:ascii="Georgia Pro Light" w:hAnsi="Georgia Pro Light"/>
          <w:sz w:val="22"/>
          <w:szCs w:val="22"/>
        </w:rPr>
      </w:pPr>
    </w:p>
    <w:p w14:paraId="0C2EB762" w14:textId="09043E24"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A medida que nos dirigimos hacia nuestra primera Navidad durante la actual crisis del cost</w:t>
      </w:r>
      <w:r w:rsidR="00BE58B2">
        <w:rPr>
          <w:rFonts w:ascii="Georgia Pro Light" w:hAnsi="Georgia Pro Light"/>
          <w:sz w:val="22"/>
          <w:szCs w:val="22"/>
        </w:rPr>
        <w:t>e</w:t>
      </w:r>
      <w:r w:rsidRPr="003020B8">
        <w:rPr>
          <w:rFonts w:ascii="Georgia Pro Light" w:hAnsi="Georgia Pro Light"/>
          <w:sz w:val="22"/>
          <w:szCs w:val="22"/>
        </w:rPr>
        <w:t xml:space="preserve"> de </w:t>
      </w:r>
      <w:r w:rsidR="00BE58B2">
        <w:rPr>
          <w:rFonts w:ascii="Georgia Pro Light" w:hAnsi="Georgia Pro Light"/>
          <w:sz w:val="22"/>
          <w:szCs w:val="22"/>
        </w:rPr>
        <w:t xml:space="preserve">la </w:t>
      </w:r>
      <w:r w:rsidRPr="003020B8">
        <w:rPr>
          <w:rFonts w:ascii="Georgia Pro Light" w:hAnsi="Georgia Pro Light"/>
          <w:sz w:val="22"/>
          <w:szCs w:val="22"/>
        </w:rPr>
        <w:t>vida, ha habido mucha discusión en la comunidad publicitaria (y más allá) sobre el tono apropiado</w:t>
      </w:r>
      <w:r w:rsidR="00BE58B2">
        <w:rPr>
          <w:rFonts w:ascii="Georgia Pro Light" w:hAnsi="Georgia Pro Light"/>
          <w:sz w:val="22"/>
          <w:szCs w:val="22"/>
        </w:rPr>
        <w:t xml:space="preserve"> a emplear</w:t>
      </w:r>
      <w:r w:rsidRPr="003020B8">
        <w:rPr>
          <w:rFonts w:ascii="Georgia Pro Light" w:hAnsi="Georgia Pro Light"/>
          <w:sz w:val="22"/>
          <w:szCs w:val="22"/>
        </w:rPr>
        <w:t xml:space="preserve">. La </w:t>
      </w:r>
      <w:r w:rsidR="00BE58B2">
        <w:rPr>
          <w:rFonts w:ascii="Georgia Pro Light" w:hAnsi="Georgia Pro Light"/>
          <w:sz w:val="22"/>
          <w:szCs w:val="22"/>
        </w:rPr>
        <w:t xml:space="preserve">revista </w:t>
      </w:r>
      <w:proofErr w:type="spellStart"/>
      <w:r w:rsidR="00BE58B2" w:rsidRPr="00BE58B2">
        <w:rPr>
          <w:rFonts w:ascii="Georgia Pro Light" w:hAnsi="Georgia Pro Light"/>
          <w:i/>
          <w:iCs/>
          <w:sz w:val="22"/>
          <w:szCs w:val="22"/>
        </w:rPr>
        <w:t>Campaign</w:t>
      </w:r>
      <w:proofErr w:type="spellEnd"/>
      <w:r w:rsidRPr="003020B8">
        <w:rPr>
          <w:rFonts w:ascii="Georgia Pro Light" w:hAnsi="Georgia Pro Light"/>
          <w:sz w:val="22"/>
          <w:szCs w:val="22"/>
        </w:rPr>
        <w:t xml:space="preserve"> planteó la pregunta: "¿La cosecha actual de anuncios navideños coincide con el estado de ánimo de la nación (</w:t>
      </w:r>
      <w:proofErr w:type="spellStart"/>
      <w:r w:rsidR="00BE58B2" w:rsidRPr="00BE58B2">
        <w:rPr>
          <w:rFonts w:ascii="Georgia Pro Light" w:hAnsi="Georgia Pro Light"/>
          <w:i/>
          <w:iCs/>
          <w:sz w:val="22"/>
          <w:szCs w:val="22"/>
        </w:rPr>
        <w:t>Campaign</w:t>
      </w:r>
      <w:proofErr w:type="spellEnd"/>
      <w:r w:rsidRPr="003020B8">
        <w:rPr>
          <w:rFonts w:ascii="Georgia Pro Light" w:hAnsi="Georgia Pro Light"/>
          <w:sz w:val="22"/>
          <w:szCs w:val="22"/>
        </w:rPr>
        <w:t>, 2022)?" Sin embargo, diría que la publicidad de una gran marca</w:t>
      </w:r>
      <w:r w:rsidR="00BE58B2">
        <w:rPr>
          <w:rFonts w:ascii="Georgia Pro Light" w:hAnsi="Georgia Pro Light"/>
          <w:sz w:val="22"/>
          <w:szCs w:val="22"/>
        </w:rPr>
        <w:t>, para tener éxito,</w:t>
      </w:r>
      <w:r w:rsidRPr="003020B8">
        <w:rPr>
          <w:rFonts w:ascii="Georgia Pro Light" w:hAnsi="Georgia Pro Light"/>
          <w:sz w:val="22"/>
          <w:szCs w:val="22"/>
        </w:rPr>
        <w:t xml:space="preserve"> no necesita reflejar las circunstancias </w:t>
      </w:r>
      <w:proofErr w:type="gramStart"/>
      <w:r w:rsidRPr="003020B8">
        <w:rPr>
          <w:rFonts w:ascii="Georgia Pro Light" w:hAnsi="Georgia Pro Light"/>
          <w:sz w:val="22"/>
          <w:szCs w:val="22"/>
        </w:rPr>
        <w:t>exactas</w:t>
      </w:r>
      <w:proofErr w:type="gramEnd"/>
      <w:r w:rsidRPr="003020B8">
        <w:rPr>
          <w:rFonts w:ascii="Georgia Pro Light" w:hAnsi="Georgia Pro Light"/>
          <w:sz w:val="22"/>
          <w:szCs w:val="22"/>
        </w:rPr>
        <w:t xml:space="preserve"> </w:t>
      </w:r>
      <w:r w:rsidR="00BE58B2">
        <w:rPr>
          <w:rFonts w:ascii="Georgia Pro Light" w:hAnsi="Georgia Pro Light"/>
          <w:sz w:val="22"/>
          <w:szCs w:val="22"/>
        </w:rPr>
        <w:t xml:space="preserve">sino que </w:t>
      </w:r>
      <w:r w:rsidRPr="003020B8">
        <w:rPr>
          <w:rFonts w:ascii="Georgia Pro Light" w:hAnsi="Georgia Pro Light"/>
          <w:sz w:val="22"/>
          <w:szCs w:val="22"/>
        </w:rPr>
        <w:t>necesita trascender eso. Necesita encontrar los espacios de conexión donde pueda elevar lo cotidiano, convirtiéndose en un personaje simpático en el proceso.</w:t>
      </w:r>
    </w:p>
    <w:p w14:paraId="773DD6E2" w14:textId="77777777" w:rsidR="003020B8" w:rsidRPr="003020B8" w:rsidRDefault="003020B8" w:rsidP="003020B8">
      <w:pPr>
        <w:spacing w:line="240" w:lineRule="exact"/>
        <w:rPr>
          <w:rFonts w:ascii="Georgia Pro Light" w:hAnsi="Georgia Pro Light"/>
          <w:sz w:val="22"/>
          <w:szCs w:val="22"/>
        </w:rPr>
      </w:pPr>
    </w:p>
    <w:p w14:paraId="3DC5DE44" w14:textId="077A6798"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El anuncio de Navidad de 2022 de Tesco, '</w:t>
      </w:r>
      <w:proofErr w:type="spellStart"/>
      <w:r w:rsidRPr="003020B8">
        <w:rPr>
          <w:rFonts w:ascii="Georgia Pro Light" w:hAnsi="Georgia Pro Light"/>
          <w:sz w:val="22"/>
          <w:szCs w:val="22"/>
        </w:rPr>
        <w:t>The</w:t>
      </w:r>
      <w:proofErr w:type="spellEnd"/>
      <w:r w:rsidRPr="003020B8">
        <w:rPr>
          <w:rFonts w:ascii="Georgia Pro Light" w:hAnsi="Georgia Pro Light"/>
          <w:sz w:val="22"/>
          <w:szCs w:val="22"/>
        </w:rPr>
        <w:t xml:space="preserve"> Christmas </w:t>
      </w:r>
      <w:proofErr w:type="spellStart"/>
      <w:r w:rsidRPr="003020B8">
        <w:rPr>
          <w:rFonts w:ascii="Georgia Pro Light" w:hAnsi="Georgia Pro Light"/>
          <w:sz w:val="22"/>
          <w:szCs w:val="22"/>
        </w:rPr>
        <w:t>Party</w:t>
      </w:r>
      <w:proofErr w:type="spellEnd"/>
      <w:r w:rsidRPr="003020B8">
        <w:rPr>
          <w:rFonts w:ascii="Georgia Pro Light" w:hAnsi="Georgia Pro Light"/>
          <w:sz w:val="22"/>
          <w:szCs w:val="22"/>
        </w:rPr>
        <w:t>', aterriza en este lugar. Encargaron su propia investigación que mostró que un tercio de las personas en el Reino Unido piensan que la Navidad es más importante que nunca este año debido a la crisis del cost</w:t>
      </w:r>
      <w:r w:rsidR="00C064B0">
        <w:rPr>
          <w:rFonts w:ascii="Georgia Pro Light" w:hAnsi="Georgia Pro Light"/>
          <w:sz w:val="22"/>
          <w:szCs w:val="22"/>
        </w:rPr>
        <w:t>e</w:t>
      </w:r>
      <w:r w:rsidRPr="003020B8">
        <w:rPr>
          <w:rFonts w:ascii="Georgia Pro Light" w:hAnsi="Georgia Pro Light"/>
          <w:sz w:val="22"/>
          <w:szCs w:val="22"/>
        </w:rPr>
        <w:t xml:space="preserve"> de </w:t>
      </w:r>
      <w:r w:rsidR="00C064B0">
        <w:rPr>
          <w:rFonts w:ascii="Georgia Pro Light" w:hAnsi="Georgia Pro Light"/>
          <w:sz w:val="22"/>
          <w:szCs w:val="22"/>
        </w:rPr>
        <w:t xml:space="preserve">la </w:t>
      </w:r>
      <w:r w:rsidRPr="003020B8">
        <w:rPr>
          <w:rFonts w:ascii="Georgia Pro Light" w:hAnsi="Georgia Pro Light"/>
          <w:sz w:val="22"/>
          <w:szCs w:val="22"/>
        </w:rPr>
        <w:t>vida. Su directora de atención al cliente, Alessandra Bellini, dijo: "Entendemos que es un momento difícil, pero nuestra investigación muestra que hay aún más emoción en [Navidad] de lo habitual (</w:t>
      </w:r>
      <w:proofErr w:type="spellStart"/>
      <w:r w:rsidR="00C064B0" w:rsidRPr="00BE58B2">
        <w:rPr>
          <w:rFonts w:ascii="Georgia Pro Light" w:hAnsi="Georgia Pro Light"/>
          <w:i/>
          <w:iCs/>
          <w:sz w:val="22"/>
          <w:szCs w:val="22"/>
        </w:rPr>
        <w:t>Campaign</w:t>
      </w:r>
      <w:proofErr w:type="spellEnd"/>
      <w:r w:rsidRPr="003020B8">
        <w:rPr>
          <w:rFonts w:ascii="Georgia Pro Light" w:hAnsi="Georgia Pro Light"/>
          <w:sz w:val="22"/>
          <w:szCs w:val="22"/>
        </w:rPr>
        <w:t>, 2022)”. Por lo tanto, en lugar de crear un anuncio centrado en el precio</w:t>
      </w:r>
      <w:r w:rsidR="00C064B0">
        <w:rPr>
          <w:rFonts w:ascii="Georgia Pro Light" w:hAnsi="Georgia Pro Light"/>
          <w:sz w:val="22"/>
          <w:szCs w:val="22"/>
        </w:rPr>
        <w:t>,</w:t>
      </w:r>
      <w:r w:rsidRPr="003020B8">
        <w:rPr>
          <w:rFonts w:ascii="Georgia Pro Light" w:hAnsi="Georgia Pro Light"/>
          <w:sz w:val="22"/>
          <w:szCs w:val="22"/>
        </w:rPr>
        <w:t xml:space="preserve"> o tratar de reflejar un estado de ánimo sombrío, inteligentemente asiente con la cabeza a los tiempos difíciles en los que nos encontramos, pero al mismo tiempo se eleva por encima de ellos al centrarse en cómo Tesco puede ayudar a los clientes a abordar el 'estado nacional'</w:t>
      </w:r>
      <w:r w:rsidR="00C064B0">
        <w:rPr>
          <w:rFonts w:ascii="Georgia Pro Light" w:hAnsi="Georgia Pro Light"/>
          <w:sz w:val="22"/>
          <w:szCs w:val="22"/>
        </w:rPr>
        <w:t xml:space="preserve"> de </w:t>
      </w:r>
      <w:r w:rsidRPr="003020B8">
        <w:rPr>
          <w:rFonts w:ascii="Georgia Pro Light" w:hAnsi="Georgia Pro Light"/>
          <w:sz w:val="22"/>
          <w:szCs w:val="22"/>
        </w:rPr>
        <w:t>escasez de alegría.</w:t>
      </w:r>
    </w:p>
    <w:p w14:paraId="6AECB962" w14:textId="77777777" w:rsidR="003020B8" w:rsidRPr="003020B8" w:rsidRDefault="003020B8" w:rsidP="003020B8">
      <w:pPr>
        <w:spacing w:line="240" w:lineRule="exact"/>
        <w:rPr>
          <w:rFonts w:ascii="Georgia Pro Light" w:hAnsi="Georgia Pro Light"/>
          <w:sz w:val="22"/>
          <w:szCs w:val="22"/>
        </w:rPr>
      </w:pPr>
    </w:p>
    <w:p w14:paraId="1690C6E9" w14:textId="5B3BFB41"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Los datos independientes de la consultora de marketing </w:t>
      </w:r>
      <w:proofErr w:type="spellStart"/>
      <w:r w:rsidRPr="003020B8">
        <w:rPr>
          <w:rFonts w:ascii="Georgia Pro Light" w:hAnsi="Georgia Pro Light"/>
          <w:sz w:val="22"/>
          <w:szCs w:val="22"/>
        </w:rPr>
        <w:t>System</w:t>
      </w:r>
      <w:proofErr w:type="spellEnd"/>
      <w:r w:rsidRPr="003020B8">
        <w:rPr>
          <w:rFonts w:ascii="Georgia Pro Light" w:hAnsi="Georgia Pro Light"/>
          <w:sz w:val="22"/>
          <w:szCs w:val="22"/>
        </w:rPr>
        <w:t xml:space="preserve">, que han medido el impacto de los anuncios navideños de este año en los consumidores, confirman el éxito de este enfoque y afirman: "Es fácil criticar la comida más típicamente festiva como inapropiada en una crisis </w:t>
      </w:r>
      <w:r w:rsidR="00C064B0">
        <w:rPr>
          <w:rFonts w:ascii="Georgia Pro Light" w:hAnsi="Georgia Pro Light"/>
          <w:sz w:val="22"/>
          <w:szCs w:val="22"/>
        </w:rPr>
        <w:t>inflacionista como la actual</w:t>
      </w:r>
      <w:r w:rsidRPr="003020B8">
        <w:rPr>
          <w:rFonts w:ascii="Georgia Pro Light" w:hAnsi="Georgia Pro Light"/>
          <w:sz w:val="22"/>
          <w:szCs w:val="22"/>
        </w:rPr>
        <w:t xml:space="preserve"> (pero) los espectadores comunes no quieren anuncios que reflejen sus luchas; más que nunca, están respondiendo a los anuncios que l</w:t>
      </w:r>
      <w:r w:rsidR="00C064B0">
        <w:rPr>
          <w:rFonts w:ascii="Georgia Pro Light" w:hAnsi="Georgia Pro Light"/>
          <w:sz w:val="22"/>
          <w:szCs w:val="22"/>
        </w:rPr>
        <w:t>e</w:t>
      </w:r>
      <w:r w:rsidRPr="003020B8">
        <w:rPr>
          <w:rFonts w:ascii="Georgia Pro Light" w:hAnsi="Georgia Pro Light"/>
          <w:sz w:val="22"/>
          <w:szCs w:val="22"/>
        </w:rPr>
        <w:t>s hacen sentir un poco de felicidad en un momento difícil</w:t>
      </w:r>
      <w:r w:rsidR="00C064B0">
        <w:rPr>
          <w:rFonts w:ascii="Georgia Pro Light" w:hAnsi="Georgia Pro Light"/>
          <w:sz w:val="22"/>
          <w:szCs w:val="22"/>
        </w:rPr>
        <w:t>”</w:t>
      </w:r>
      <w:r w:rsidRPr="003020B8">
        <w:rPr>
          <w:rFonts w:ascii="Georgia Pro Light" w:hAnsi="Georgia Pro Light"/>
          <w:sz w:val="22"/>
          <w:szCs w:val="22"/>
        </w:rPr>
        <w:t>. (</w:t>
      </w:r>
      <w:proofErr w:type="spellStart"/>
      <w:r w:rsidR="00C064B0" w:rsidRPr="00BE58B2">
        <w:rPr>
          <w:rFonts w:ascii="Georgia Pro Light" w:hAnsi="Georgia Pro Light"/>
          <w:i/>
          <w:iCs/>
          <w:sz w:val="22"/>
          <w:szCs w:val="22"/>
        </w:rPr>
        <w:t>Campaign</w:t>
      </w:r>
      <w:proofErr w:type="spellEnd"/>
      <w:r w:rsidRPr="003020B8">
        <w:rPr>
          <w:rFonts w:ascii="Georgia Pro Light" w:hAnsi="Georgia Pro Light"/>
          <w:sz w:val="22"/>
          <w:szCs w:val="22"/>
        </w:rPr>
        <w:t>, 2022)”</w:t>
      </w:r>
    </w:p>
    <w:p w14:paraId="4B2B981C" w14:textId="77777777" w:rsidR="003020B8" w:rsidRPr="003020B8" w:rsidRDefault="003020B8" w:rsidP="003020B8">
      <w:pPr>
        <w:spacing w:line="240" w:lineRule="exact"/>
        <w:rPr>
          <w:rFonts w:ascii="Georgia Pro Light" w:hAnsi="Georgia Pro Light"/>
          <w:sz w:val="22"/>
          <w:szCs w:val="22"/>
        </w:rPr>
      </w:pPr>
    </w:p>
    <w:p w14:paraId="62773E3D" w14:textId="1E95C90C" w:rsidR="003020B8" w:rsidRPr="00C064B0" w:rsidRDefault="003020B8" w:rsidP="003020B8">
      <w:pPr>
        <w:spacing w:line="240" w:lineRule="exact"/>
        <w:rPr>
          <w:rFonts w:ascii="Georgia Pro Light" w:hAnsi="Georgia Pro Light"/>
          <w:b/>
          <w:bCs/>
          <w:sz w:val="22"/>
          <w:szCs w:val="22"/>
        </w:rPr>
      </w:pPr>
      <w:r w:rsidRPr="00C064B0">
        <w:rPr>
          <w:rFonts w:ascii="Georgia Pro Light" w:hAnsi="Georgia Pro Light"/>
          <w:b/>
          <w:bCs/>
          <w:sz w:val="22"/>
          <w:szCs w:val="22"/>
        </w:rPr>
        <w:t xml:space="preserve">3. Las marcas </w:t>
      </w:r>
      <w:r w:rsidR="00C064B0">
        <w:rPr>
          <w:rFonts w:ascii="Georgia Pro Light" w:hAnsi="Georgia Pro Light"/>
          <w:b/>
          <w:bCs/>
          <w:sz w:val="22"/>
          <w:szCs w:val="22"/>
        </w:rPr>
        <w:t>Semidioses</w:t>
      </w:r>
      <w:r w:rsidRPr="00C064B0">
        <w:rPr>
          <w:rFonts w:ascii="Georgia Pro Light" w:hAnsi="Georgia Pro Light"/>
          <w:b/>
          <w:bCs/>
          <w:sz w:val="22"/>
          <w:szCs w:val="22"/>
        </w:rPr>
        <w:t xml:space="preserve"> aligeran el estado de ánimo en lugar de establecer agendas</w:t>
      </w:r>
    </w:p>
    <w:p w14:paraId="139BA2B9" w14:textId="35F4FDCC"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“No trates tu tema a la ligera. No disminuya</w:t>
      </w:r>
      <w:r w:rsidR="00C064B0">
        <w:rPr>
          <w:rFonts w:ascii="Georgia Pro Light" w:hAnsi="Georgia Pro Light"/>
          <w:sz w:val="22"/>
          <w:szCs w:val="22"/>
        </w:rPr>
        <w:t>s</w:t>
      </w:r>
      <w:r w:rsidRPr="003020B8">
        <w:rPr>
          <w:rFonts w:ascii="Georgia Pro Light" w:hAnsi="Georgia Pro Light"/>
          <w:sz w:val="22"/>
          <w:szCs w:val="22"/>
        </w:rPr>
        <w:t xml:space="preserve"> el respeto por </w:t>
      </w:r>
      <w:r w:rsidR="00C064B0">
        <w:rPr>
          <w:rFonts w:ascii="Georgia Pro Light" w:hAnsi="Georgia Pro Light"/>
          <w:sz w:val="22"/>
          <w:szCs w:val="22"/>
        </w:rPr>
        <w:t>ti</w:t>
      </w:r>
      <w:r w:rsidRPr="003020B8">
        <w:rPr>
          <w:rFonts w:ascii="Georgia Pro Light" w:hAnsi="Georgia Pro Light"/>
          <w:sz w:val="22"/>
          <w:szCs w:val="22"/>
        </w:rPr>
        <w:t xml:space="preserve"> mismo o </w:t>
      </w:r>
      <w:r w:rsidR="00C064B0">
        <w:rPr>
          <w:rFonts w:ascii="Georgia Pro Light" w:hAnsi="Georgia Pro Light"/>
          <w:sz w:val="22"/>
          <w:szCs w:val="22"/>
        </w:rPr>
        <w:t>tu producto</w:t>
      </w:r>
      <w:r w:rsidRPr="003020B8">
        <w:rPr>
          <w:rFonts w:ascii="Georgia Pro Light" w:hAnsi="Georgia Pro Light"/>
          <w:sz w:val="22"/>
          <w:szCs w:val="22"/>
        </w:rPr>
        <w:t xml:space="preserve"> </w:t>
      </w:r>
      <w:r w:rsidR="00C064B0">
        <w:rPr>
          <w:rFonts w:ascii="Georgia Pro Light" w:hAnsi="Georgia Pro Light"/>
          <w:sz w:val="22"/>
          <w:szCs w:val="22"/>
        </w:rPr>
        <w:t>siendo frívolo</w:t>
      </w:r>
      <w:r w:rsidRPr="003020B8">
        <w:rPr>
          <w:rFonts w:ascii="Georgia Pro Light" w:hAnsi="Georgia Pro Light"/>
          <w:sz w:val="22"/>
          <w:szCs w:val="22"/>
        </w:rPr>
        <w:t xml:space="preserve">”. Así lo dijo Hopkins en el libro </w:t>
      </w:r>
      <w:r w:rsidR="00C064B0">
        <w:rPr>
          <w:rFonts w:ascii="Georgia Pro Light" w:hAnsi="Georgia Pro Light"/>
          <w:sz w:val="22"/>
          <w:szCs w:val="22"/>
        </w:rPr>
        <w:t>con</w:t>
      </w:r>
      <w:r w:rsidRPr="003020B8">
        <w:rPr>
          <w:rFonts w:ascii="Georgia Pro Light" w:hAnsi="Georgia Pro Light"/>
          <w:sz w:val="22"/>
          <w:szCs w:val="22"/>
        </w:rPr>
        <w:t xml:space="preserve"> 8 millones de ventas </w:t>
      </w:r>
      <w:r w:rsidR="00C064B0">
        <w:rPr>
          <w:rFonts w:ascii="Georgia Pro Light" w:hAnsi="Georgia Pro Light"/>
          <w:sz w:val="22"/>
          <w:szCs w:val="22"/>
        </w:rPr>
        <w:t>“</w:t>
      </w:r>
      <w:proofErr w:type="spellStart"/>
      <w:r w:rsidRPr="003020B8">
        <w:rPr>
          <w:rFonts w:ascii="Georgia Pro Light" w:hAnsi="Georgia Pro Light"/>
          <w:sz w:val="22"/>
          <w:szCs w:val="22"/>
        </w:rPr>
        <w:t>Scientific</w:t>
      </w:r>
      <w:proofErr w:type="spellEnd"/>
      <w:r w:rsidRPr="003020B8">
        <w:rPr>
          <w:rFonts w:ascii="Georgia Pro Light" w:hAnsi="Georgia Pro Light"/>
          <w:sz w:val="22"/>
          <w:szCs w:val="22"/>
        </w:rPr>
        <w:t xml:space="preserve"> Advertising</w:t>
      </w:r>
      <w:r w:rsidR="00C064B0">
        <w:rPr>
          <w:rFonts w:ascii="Georgia Pro Light" w:hAnsi="Georgia Pro Light"/>
          <w:sz w:val="22"/>
          <w:szCs w:val="22"/>
        </w:rPr>
        <w:t>”</w:t>
      </w:r>
      <w:r w:rsidRPr="003020B8">
        <w:rPr>
          <w:rFonts w:ascii="Georgia Pro Light" w:hAnsi="Georgia Pro Light"/>
          <w:sz w:val="22"/>
          <w:szCs w:val="22"/>
        </w:rPr>
        <w:t xml:space="preserve"> (Hopkins, 1923).</w:t>
      </w:r>
    </w:p>
    <w:p w14:paraId="54BE50A6" w14:textId="77777777" w:rsidR="003020B8" w:rsidRPr="003020B8" w:rsidRDefault="003020B8" w:rsidP="003020B8">
      <w:pPr>
        <w:spacing w:line="240" w:lineRule="exact"/>
        <w:rPr>
          <w:rFonts w:ascii="Georgia Pro Light" w:hAnsi="Georgia Pro Light"/>
          <w:sz w:val="22"/>
          <w:szCs w:val="22"/>
        </w:rPr>
      </w:pPr>
    </w:p>
    <w:p w14:paraId="2428C80C" w14:textId="1479BF3B"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Puede que</w:t>
      </w:r>
      <w:r w:rsidR="00C064B0">
        <w:rPr>
          <w:rFonts w:ascii="Georgia Pro Light" w:hAnsi="Georgia Pro Light"/>
          <w:sz w:val="22"/>
          <w:szCs w:val="22"/>
        </w:rPr>
        <w:t xml:space="preserve"> tuviera</w:t>
      </w:r>
      <w:r w:rsidRPr="003020B8">
        <w:rPr>
          <w:rFonts w:ascii="Georgia Pro Light" w:hAnsi="Georgia Pro Light"/>
          <w:sz w:val="22"/>
          <w:szCs w:val="22"/>
        </w:rPr>
        <w:t xml:space="preserve"> razón entonces, pero esto </w:t>
      </w:r>
      <w:r w:rsidR="00C064B0">
        <w:rPr>
          <w:rFonts w:ascii="Georgia Pro Light" w:hAnsi="Georgia Pro Light"/>
          <w:sz w:val="22"/>
          <w:szCs w:val="22"/>
        </w:rPr>
        <w:t>ahora n</w:t>
      </w:r>
      <w:r w:rsidRPr="003020B8">
        <w:rPr>
          <w:rFonts w:ascii="Georgia Pro Light" w:hAnsi="Georgia Pro Light"/>
          <w:sz w:val="22"/>
          <w:szCs w:val="22"/>
        </w:rPr>
        <w:t xml:space="preserve">o es cierto. Los británicos aman a las personas y las cosas que no son perfectas y que pueden reírse de sí mismas. Aman a los tontos, a los que se desprecian a sí mismos, a los desvalidos. Es por eso </w:t>
      </w:r>
      <w:proofErr w:type="gramStart"/>
      <w:r w:rsidRPr="003020B8">
        <w:rPr>
          <w:rFonts w:ascii="Georgia Pro Light" w:hAnsi="Georgia Pro Light"/>
          <w:sz w:val="22"/>
          <w:szCs w:val="22"/>
        </w:rPr>
        <w:t>que</w:t>
      </w:r>
      <w:proofErr w:type="gramEnd"/>
      <w:r w:rsidRPr="003020B8">
        <w:rPr>
          <w:rFonts w:ascii="Georgia Pro Light" w:hAnsi="Georgia Pro Light"/>
          <w:sz w:val="22"/>
          <w:szCs w:val="22"/>
        </w:rPr>
        <w:t xml:space="preserve"> votan por Ed </w:t>
      </w:r>
      <w:proofErr w:type="spellStart"/>
      <w:r w:rsidRPr="003020B8">
        <w:rPr>
          <w:rFonts w:ascii="Georgia Pro Light" w:hAnsi="Georgia Pro Light"/>
          <w:sz w:val="22"/>
          <w:szCs w:val="22"/>
        </w:rPr>
        <w:t>Balls</w:t>
      </w:r>
      <w:proofErr w:type="spellEnd"/>
      <w:r w:rsidRPr="003020B8">
        <w:rPr>
          <w:rFonts w:ascii="Georgia Pro Light" w:hAnsi="Georgia Pro Light"/>
          <w:sz w:val="22"/>
          <w:szCs w:val="22"/>
        </w:rPr>
        <w:t xml:space="preserve"> en </w:t>
      </w:r>
      <w:proofErr w:type="spellStart"/>
      <w:r w:rsidRPr="003020B8">
        <w:rPr>
          <w:rFonts w:ascii="Georgia Pro Light" w:hAnsi="Georgia Pro Light"/>
          <w:sz w:val="22"/>
          <w:szCs w:val="22"/>
        </w:rPr>
        <w:t>Strictly</w:t>
      </w:r>
      <w:proofErr w:type="spellEnd"/>
      <w:r w:rsidR="00C064B0">
        <w:rPr>
          <w:rFonts w:ascii="Georgia Pro Light" w:hAnsi="Georgia Pro Light"/>
          <w:sz w:val="22"/>
          <w:szCs w:val="22"/>
        </w:rPr>
        <w:t>,</w:t>
      </w:r>
      <w:r w:rsidRPr="003020B8">
        <w:rPr>
          <w:rFonts w:ascii="Georgia Pro Light" w:hAnsi="Georgia Pro Light"/>
          <w:sz w:val="22"/>
          <w:szCs w:val="22"/>
        </w:rPr>
        <w:t xml:space="preserve"> o envían</w:t>
      </w:r>
      <w:r w:rsidR="00C064B0">
        <w:rPr>
          <w:rFonts w:ascii="Georgia Pro Light" w:hAnsi="Georgia Pro Light"/>
          <w:sz w:val="22"/>
          <w:szCs w:val="22"/>
        </w:rPr>
        <w:t xml:space="preserve"> a cosechar el Top1 a</w:t>
      </w:r>
      <w:r w:rsidRPr="003020B8">
        <w:rPr>
          <w:rFonts w:ascii="Georgia Pro Light" w:hAnsi="Georgia Pro Light"/>
          <w:sz w:val="22"/>
          <w:szCs w:val="22"/>
        </w:rPr>
        <w:t xml:space="preserve"> pequeñas canciones extrañas sobre rollos de salchicha. </w:t>
      </w:r>
    </w:p>
    <w:p w14:paraId="4B8F42BC" w14:textId="77777777" w:rsidR="003020B8" w:rsidRPr="003020B8" w:rsidRDefault="003020B8" w:rsidP="003020B8">
      <w:pPr>
        <w:spacing w:line="240" w:lineRule="exact"/>
        <w:rPr>
          <w:rFonts w:ascii="Georgia Pro Light" w:hAnsi="Georgia Pro Light"/>
          <w:sz w:val="22"/>
          <w:szCs w:val="22"/>
        </w:rPr>
      </w:pPr>
    </w:p>
    <w:p w14:paraId="51FFFFFC" w14:textId="56009B2C"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Pero el humor en sí mismo no es una práctica tonta en la que participar. En su libro, </w:t>
      </w:r>
      <w:r w:rsidR="00C064B0">
        <w:rPr>
          <w:rFonts w:ascii="Georgia Pro Light" w:hAnsi="Georgia Pro Light"/>
          <w:sz w:val="22"/>
          <w:szCs w:val="22"/>
        </w:rPr>
        <w:t>“</w:t>
      </w:r>
      <w:proofErr w:type="spellStart"/>
      <w:r w:rsidR="00C064B0">
        <w:rPr>
          <w:rFonts w:ascii="Georgia Pro Light" w:hAnsi="Georgia Pro Light"/>
          <w:sz w:val="22"/>
          <w:szCs w:val="22"/>
        </w:rPr>
        <w:t>Man’s</w:t>
      </w:r>
      <w:proofErr w:type="spellEnd"/>
      <w:r w:rsidR="00C064B0">
        <w:rPr>
          <w:rFonts w:ascii="Georgia Pro Light" w:hAnsi="Georgia Pro Light"/>
          <w:sz w:val="22"/>
          <w:szCs w:val="22"/>
        </w:rPr>
        <w:t xml:space="preserve"> </w:t>
      </w:r>
      <w:proofErr w:type="spellStart"/>
      <w:r w:rsidR="00C064B0">
        <w:rPr>
          <w:rFonts w:ascii="Georgia Pro Light" w:hAnsi="Georgia Pro Light"/>
          <w:sz w:val="22"/>
          <w:szCs w:val="22"/>
        </w:rPr>
        <w:t>Search</w:t>
      </w:r>
      <w:proofErr w:type="spellEnd"/>
      <w:r w:rsidR="00C064B0">
        <w:rPr>
          <w:rFonts w:ascii="Georgia Pro Light" w:hAnsi="Georgia Pro Light"/>
          <w:sz w:val="22"/>
          <w:szCs w:val="22"/>
        </w:rPr>
        <w:t xml:space="preserve"> </w:t>
      </w:r>
      <w:proofErr w:type="spellStart"/>
      <w:r w:rsidR="00C064B0">
        <w:rPr>
          <w:rFonts w:ascii="Georgia Pro Light" w:hAnsi="Georgia Pro Light"/>
          <w:sz w:val="22"/>
          <w:szCs w:val="22"/>
        </w:rPr>
        <w:t>for</w:t>
      </w:r>
      <w:proofErr w:type="spellEnd"/>
      <w:r w:rsidR="00C064B0">
        <w:rPr>
          <w:rFonts w:ascii="Georgia Pro Light" w:hAnsi="Georgia Pro Light"/>
          <w:sz w:val="22"/>
          <w:szCs w:val="22"/>
        </w:rPr>
        <w:t xml:space="preserve"> </w:t>
      </w:r>
      <w:proofErr w:type="spellStart"/>
      <w:r w:rsidR="00C064B0">
        <w:rPr>
          <w:rFonts w:ascii="Georgia Pro Light" w:hAnsi="Georgia Pro Light"/>
          <w:sz w:val="22"/>
          <w:szCs w:val="22"/>
        </w:rPr>
        <w:t>Meaning</w:t>
      </w:r>
      <w:proofErr w:type="spellEnd"/>
      <w:r w:rsidR="00C064B0">
        <w:rPr>
          <w:rFonts w:ascii="Georgia Pro Light" w:hAnsi="Georgia Pro Light"/>
          <w:sz w:val="22"/>
          <w:szCs w:val="22"/>
        </w:rPr>
        <w:t>”</w:t>
      </w:r>
      <w:r w:rsidRPr="003020B8">
        <w:rPr>
          <w:rFonts w:ascii="Georgia Pro Light" w:hAnsi="Georgia Pro Light"/>
          <w:sz w:val="22"/>
          <w:szCs w:val="22"/>
        </w:rPr>
        <w:t xml:space="preserve">, el neurólogo, psiquiatra y </w:t>
      </w:r>
      <w:r w:rsidR="00C064B0">
        <w:rPr>
          <w:rFonts w:ascii="Georgia Pro Light" w:hAnsi="Georgia Pro Light"/>
          <w:sz w:val="22"/>
          <w:szCs w:val="22"/>
        </w:rPr>
        <w:t>super</w:t>
      </w:r>
      <w:r w:rsidRPr="003020B8">
        <w:rPr>
          <w:rFonts w:ascii="Georgia Pro Light" w:hAnsi="Georgia Pro Light"/>
          <w:sz w:val="22"/>
          <w:szCs w:val="22"/>
        </w:rPr>
        <w:t>viviente del Holocausto Victor Frankl dijo: “El humor, más que cualquier otra cosa en la estructura humana, puede permitirse la capacidad de elevarse por encima de cualquier situación, aunque solo sea por unos segundos</w:t>
      </w:r>
      <w:r w:rsidR="00C064B0">
        <w:rPr>
          <w:rFonts w:ascii="Georgia Pro Light" w:hAnsi="Georgia Pro Light"/>
          <w:sz w:val="22"/>
          <w:szCs w:val="22"/>
        </w:rPr>
        <w:t>”</w:t>
      </w:r>
      <w:r w:rsidRPr="003020B8">
        <w:rPr>
          <w:rFonts w:ascii="Georgia Pro Light" w:hAnsi="Georgia Pro Light"/>
          <w:sz w:val="22"/>
          <w:szCs w:val="22"/>
        </w:rPr>
        <w:t>. (Frankl, 1946)</w:t>
      </w:r>
      <w:r w:rsidR="00C064B0">
        <w:rPr>
          <w:rFonts w:ascii="Georgia Pro Light" w:hAnsi="Georgia Pro Light"/>
          <w:sz w:val="22"/>
          <w:szCs w:val="22"/>
        </w:rPr>
        <w:t xml:space="preserve">. </w:t>
      </w:r>
      <w:r w:rsidRPr="003020B8">
        <w:rPr>
          <w:rFonts w:ascii="Georgia Pro Light" w:hAnsi="Georgia Pro Light"/>
          <w:sz w:val="22"/>
          <w:szCs w:val="22"/>
        </w:rPr>
        <w:t>Esta creencia no es solo anecdótica, se ha comprobado que la risa social aumenta los umbrales del dolor, alterando literalmente la respuesta fisiológica (Dunbar, et al., 2011).</w:t>
      </w:r>
    </w:p>
    <w:p w14:paraId="650C50A5" w14:textId="77777777" w:rsidR="003020B8" w:rsidRPr="003020B8" w:rsidRDefault="003020B8" w:rsidP="003020B8">
      <w:pPr>
        <w:spacing w:line="240" w:lineRule="exact"/>
        <w:rPr>
          <w:rFonts w:ascii="Georgia Pro Light" w:hAnsi="Georgia Pro Light"/>
          <w:sz w:val="22"/>
          <w:szCs w:val="22"/>
        </w:rPr>
      </w:pPr>
    </w:p>
    <w:p w14:paraId="247EAB93" w14:textId="57CA2942"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Jeremy Nicholas, locutor de la BBC y humorista británico argumenta: “Muchos líderes pasan todo el tiempo pensando en </w:t>
      </w:r>
      <w:hyperlink r:id="rId10" w:history="1">
        <w:r w:rsidRPr="00C064B0">
          <w:rPr>
            <w:rStyle w:val="Hipervnculo"/>
            <w:rFonts w:ascii="Georgia Pro Light" w:hAnsi="Georgia Pro Light"/>
            <w:sz w:val="22"/>
            <w:szCs w:val="22"/>
          </w:rPr>
          <w:t>ser un gran líder</w:t>
        </w:r>
      </w:hyperlink>
      <w:r w:rsidRPr="003020B8">
        <w:rPr>
          <w:rFonts w:ascii="Georgia Pro Light" w:hAnsi="Georgia Pro Light"/>
          <w:sz w:val="22"/>
          <w:szCs w:val="22"/>
        </w:rPr>
        <w:t xml:space="preserve"> y pensando: </w:t>
      </w:r>
      <w:r w:rsidR="00C064B0">
        <w:rPr>
          <w:rFonts w:ascii="Georgia Pro Light" w:hAnsi="Georgia Pro Light"/>
          <w:sz w:val="22"/>
          <w:szCs w:val="22"/>
        </w:rPr>
        <w:t>“</w:t>
      </w:r>
      <w:r w:rsidRPr="003020B8">
        <w:rPr>
          <w:rFonts w:ascii="Georgia Pro Light" w:hAnsi="Georgia Pro Light"/>
          <w:sz w:val="22"/>
          <w:szCs w:val="22"/>
        </w:rPr>
        <w:t>Oh, no, no puedo ser gracioso. Perderé credibilidad</w:t>
      </w:r>
      <w:r w:rsidR="00C064B0">
        <w:rPr>
          <w:rFonts w:ascii="Georgia Pro Light" w:hAnsi="Georgia Pro Light"/>
          <w:sz w:val="22"/>
          <w:szCs w:val="22"/>
        </w:rPr>
        <w:t>”</w:t>
      </w:r>
      <w:r w:rsidRPr="003020B8">
        <w:rPr>
          <w:rFonts w:ascii="Georgia Pro Light" w:hAnsi="Georgia Pro Light"/>
          <w:sz w:val="22"/>
          <w:szCs w:val="22"/>
        </w:rPr>
        <w:t xml:space="preserve">. No tienes que ser gracioso, solo sé juguetón (Nicholas, </w:t>
      </w:r>
      <w:r w:rsidRPr="003020B8">
        <w:rPr>
          <w:rFonts w:ascii="Georgia Pro Light" w:hAnsi="Georgia Pro Light"/>
          <w:sz w:val="22"/>
          <w:szCs w:val="22"/>
        </w:rPr>
        <w:lastRenderedPageBreak/>
        <w:t xml:space="preserve">2022)”. Este consejo se adapta igualmente bien a las marcas, y esto </w:t>
      </w:r>
      <w:r w:rsidR="00C064B0">
        <w:rPr>
          <w:rFonts w:ascii="Georgia Pro Light" w:hAnsi="Georgia Pro Light"/>
          <w:sz w:val="22"/>
          <w:szCs w:val="22"/>
        </w:rPr>
        <w:t>lo</w:t>
      </w:r>
      <w:r w:rsidRPr="003020B8">
        <w:rPr>
          <w:rFonts w:ascii="Georgia Pro Light" w:hAnsi="Georgia Pro Light"/>
          <w:sz w:val="22"/>
          <w:szCs w:val="22"/>
        </w:rPr>
        <w:t xml:space="preserve"> ha confirmado la investigación. En Lemon, de Orlando </w:t>
      </w:r>
      <w:proofErr w:type="spellStart"/>
      <w:proofErr w:type="gramStart"/>
      <w:r w:rsidRPr="003020B8">
        <w:rPr>
          <w:rFonts w:ascii="Georgia Pro Light" w:hAnsi="Georgia Pro Light"/>
          <w:sz w:val="22"/>
          <w:szCs w:val="22"/>
        </w:rPr>
        <w:t>Woo</w:t>
      </w:r>
      <w:proofErr w:type="spellEnd"/>
      <w:r w:rsidRPr="003020B8">
        <w:rPr>
          <w:rFonts w:ascii="Georgia Pro Light" w:hAnsi="Georgia Pro Light"/>
          <w:sz w:val="22"/>
          <w:szCs w:val="22"/>
        </w:rPr>
        <w:t xml:space="preserve"> ,</w:t>
      </w:r>
      <w:proofErr w:type="gramEnd"/>
      <w:r w:rsidRPr="003020B8">
        <w:rPr>
          <w:rFonts w:ascii="Georgia Pro Light" w:hAnsi="Georgia Pro Light"/>
          <w:sz w:val="22"/>
          <w:szCs w:val="22"/>
        </w:rPr>
        <w:t xml:space="preserve"> cuando defiende el humor, comparte estadísticas que muestran que dos tercios de los anuncios no usan ningún tipo de humor, sin embargo, el trabajo de la base de datos IPA de Binet y Field ha demostrado que las marcas que sí </w:t>
      </w:r>
      <w:r w:rsidR="00C064B0">
        <w:rPr>
          <w:rFonts w:ascii="Georgia Pro Light" w:hAnsi="Georgia Pro Light"/>
          <w:sz w:val="22"/>
          <w:szCs w:val="22"/>
        </w:rPr>
        <w:t xml:space="preserve">lo utilizan, </w:t>
      </w:r>
      <w:r w:rsidRPr="003020B8">
        <w:rPr>
          <w:rFonts w:ascii="Georgia Pro Light" w:hAnsi="Georgia Pro Light"/>
          <w:sz w:val="22"/>
          <w:szCs w:val="22"/>
        </w:rPr>
        <w:t xml:space="preserve">tienen efectos comerciales mucho más significativos </w:t>
      </w:r>
      <w:r w:rsidR="00C064B0">
        <w:rPr>
          <w:rFonts w:ascii="Georgia Pro Light" w:hAnsi="Georgia Pro Light"/>
          <w:sz w:val="22"/>
          <w:szCs w:val="22"/>
        </w:rPr>
        <w:t>(Wood</w:t>
      </w:r>
      <w:r w:rsidRPr="003020B8">
        <w:rPr>
          <w:rFonts w:ascii="Georgia Pro Light" w:hAnsi="Georgia Pro Light"/>
          <w:sz w:val="22"/>
          <w:szCs w:val="22"/>
        </w:rPr>
        <w:t>, 2019).</w:t>
      </w:r>
    </w:p>
    <w:p w14:paraId="2A88F3E1" w14:textId="77777777" w:rsidR="003020B8" w:rsidRPr="003020B8" w:rsidRDefault="003020B8" w:rsidP="003020B8">
      <w:pPr>
        <w:spacing w:line="240" w:lineRule="exact"/>
        <w:rPr>
          <w:rFonts w:ascii="Georgia Pro Light" w:hAnsi="Georgia Pro Light"/>
          <w:sz w:val="22"/>
          <w:szCs w:val="22"/>
        </w:rPr>
      </w:pPr>
    </w:p>
    <w:p w14:paraId="6300D188" w14:textId="061EBC61"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ITV en su estudio </w:t>
      </w:r>
      <w:r w:rsidR="00C064B0">
        <w:rPr>
          <w:rFonts w:ascii="Georgia Pro Light" w:hAnsi="Georgia Pro Light"/>
          <w:sz w:val="22"/>
          <w:szCs w:val="22"/>
        </w:rPr>
        <w:t>“</w:t>
      </w:r>
      <w:proofErr w:type="spellStart"/>
      <w:r w:rsidRPr="003020B8">
        <w:rPr>
          <w:rFonts w:ascii="Georgia Pro Light" w:hAnsi="Georgia Pro Light"/>
          <w:sz w:val="22"/>
          <w:szCs w:val="22"/>
        </w:rPr>
        <w:t>What</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Unites</w:t>
      </w:r>
      <w:proofErr w:type="spellEnd"/>
      <w:r w:rsidRPr="003020B8">
        <w:rPr>
          <w:rFonts w:ascii="Georgia Pro Light" w:hAnsi="Georgia Pro Light"/>
          <w:sz w:val="22"/>
          <w:szCs w:val="22"/>
        </w:rPr>
        <w:t xml:space="preserve"> a </w:t>
      </w:r>
      <w:proofErr w:type="spellStart"/>
      <w:r w:rsidRPr="003020B8">
        <w:rPr>
          <w:rFonts w:ascii="Georgia Pro Light" w:hAnsi="Georgia Pro Light"/>
          <w:sz w:val="22"/>
          <w:szCs w:val="22"/>
        </w:rPr>
        <w:t>Nation</w:t>
      </w:r>
      <w:proofErr w:type="spellEnd"/>
      <w:r w:rsidR="007F2451">
        <w:rPr>
          <w:rFonts w:ascii="Georgia Pro Light" w:hAnsi="Georgia Pro Light"/>
          <w:sz w:val="22"/>
          <w:szCs w:val="22"/>
        </w:rPr>
        <w:t>”</w:t>
      </w:r>
      <w:r w:rsidRPr="003020B8">
        <w:rPr>
          <w:rFonts w:ascii="Georgia Pro Light" w:hAnsi="Georgia Pro Light"/>
          <w:sz w:val="22"/>
          <w:szCs w:val="22"/>
        </w:rPr>
        <w:t xml:space="preserve"> mostró que los británicos prefieren equilibrar los tiempos difíciles con momentos de espíritu colectivo, diversión y risas; de hecho, el 74% sintió que esto es lo que nos define como nación (</w:t>
      </w:r>
      <w:proofErr w:type="spellStart"/>
      <w:r w:rsidRPr="003020B8">
        <w:rPr>
          <w:rFonts w:ascii="Georgia Pro Light" w:hAnsi="Georgia Pro Light"/>
          <w:sz w:val="22"/>
          <w:szCs w:val="22"/>
        </w:rPr>
        <w:t>What</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Unites</w:t>
      </w:r>
      <w:proofErr w:type="spellEnd"/>
      <w:r w:rsidRPr="003020B8">
        <w:rPr>
          <w:rFonts w:ascii="Georgia Pro Light" w:hAnsi="Georgia Pro Light"/>
          <w:sz w:val="22"/>
          <w:szCs w:val="22"/>
        </w:rPr>
        <w:t xml:space="preserve"> a </w:t>
      </w:r>
      <w:proofErr w:type="spellStart"/>
      <w:r w:rsidRPr="003020B8">
        <w:rPr>
          <w:rFonts w:ascii="Georgia Pro Light" w:hAnsi="Georgia Pro Light"/>
          <w:sz w:val="22"/>
          <w:szCs w:val="22"/>
        </w:rPr>
        <w:t>Kingdom</w:t>
      </w:r>
      <w:proofErr w:type="spellEnd"/>
      <w:r w:rsidRPr="003020B8">
        <w:rPr>
          <w:rFonts w:ascii="Georgia Pro Light" w:hAnsi="Georgia Pro Light"/>
          <w:sz w:val="22"/>
          <w:szCs w:val="22"/>
        </w:rPr>
        <w:t>, 2022).</w:t>
      </w:r>
    </w:p>
    <w:p w14:paraId="31734398" w14:textId="77777777" w:rsidR="003020B8" w:rsidRPr="003020B8" w:rsidRDefault="003020B8" w:rsidP="003020B8">
      <w:pPr>
        <w:spacing w:line="240" w:lineRule="exact"/>
        <w:rPr>
          <w:rFonts w:ascii="Georgia Pro Light" w:hAnsi="Georgia Pro Light"/>
          <w:sz w:val="22"/>
          <w:szCs w:val="22"/>
        </w:rPr>
      </w:pPr>
    </w:p>
    <w:p w14:paraId="2DF4FB5B" w14:textId="1A650CD6"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Una marca que se ha elevado a sí misma al estatus de semidiós usando un humor autoconsciente es Duolingo. Los usuarios de la aplicación de aprendizaje de idiomas se han divertido durante mucho tiempo creando memes sobre la agresividad del personaje del búho de la empresa que advierte a los usuarios a diario cuando no practican. En 2020, Duolingo </w:t>
      </w:r>
      <w:r w:rsidR="007F2451">
        <w:rPr>
          <w:rFonts w:ascii="Georgia Pro Light" w:hAnsi="Georgia Pro Light"/>
          <w:sz w:val="22"/>
          <w:szCs w:val="22"/>
        </w:rPr>
        <w:t>tuvo</w:t>
      </w:r>
      <w:r w:rsidRPr="003020B8">
        <w:rPr>
          <w:rFonts w:ascii="Georgia Pro Light" w:hAnsi="Georgia Pro Light"/>
          <w:sz w:val="22"/>
          <w:szCs w:val="22"/>
        </w:rPr>
        <w:t xml:space="preserve"> esto en cuenta y creó una combinación de Duolingo/</w:t>
      </w:r>
      <w:proofErr w:type="spellStart"/>
      <w:r w:rsidRPr="003020B8">
        <w:rPr>
          <w:rFonts w:ascii="Georgia Pro Light" w:hAnsi="Georgia Pro Light"/>
          <w:sz w:val="22"/>
          <w:szCs w:val="22"/>
        </w:rPr>
        <w:t>Angry</w:t>
      </w:r>
      <w:proofErr w:type="spellEnd"/>
      <w:r w:rsidRPr="003020B8">
        <w:rPr>
          <w:rFonts w:ascii="Georgia Pro Light" w:hAnsi="Georgia Pro Light"/>
          <w:sz w:val="22"/>
          <w:szCs w:val="22"/>
        </w:rPr>
        <w:t xml:space="preserve"> Bird para </w:t>
      </w:r>
      <w:proofErr w:type="spellStart"/>
      <w:r w:rsidRPr="003020B8">
        <w:rPr>
          <w:rFonts w:ascii="Georgia Pro Light" w:hAnsi="Georgia Pro Light"/>
          <w:sz w:val="22"/>
          <w:szCs w:val="22"/>
        </w:rPr>
        <w:t>Tik-Tok</w:t>
      </w:r>
      <w:proofErr w:type="spellEnd"/>
      <w:r w:rsidRPr="003020B8">
        <w:rPr>
          <w:rFonts w:ascii="Georgia Pro Light" w:hAnsi="Georgia Pro Light"/>
          <w:sz w:val="22"/>
          <w:szCs w:val="22"/>
        </w:rPr>
        <w:t xml:space="preserve">, mostrando lo que podría pasar si dejas que Duolingo se enoje </w:t>
      </w:r>
      <w:proofErr w:type="gramStart"/>
      <w:r w:rsidRPr="003020B8">
        <w:rPr>
          <w:rFonts w:ascii="Georgia Pro Light" w:hAnsi="Georgia Pro Light"/>
          <w:sz w:val="22"/>
          <w:szCs w:val="22"/>
        </w:rPr>
        <w:t>mucho .</w:t>
      </w:r>
      <w:proofErr w:type="gramEnd"/>
      <w:r w:rsidRPr="003020B8">
        <w:rPr>
          <w:rFonts w:ascii="Georgia Pro Light" w:hAnsi="Georgia Pro Light"/>
          <w:sz w:val="22"/>
          <w:szCs w:val="22"/>
        </w:rPr>
        <w:t xml:space="preserve"> Ese mismo año alcanzó los 500 millones de descargas, un aumento del 30% interanual. En 2021, estaba previsto que superara sus ingresos de 2020 ¾ durante el año (</w:t>
      </w:r>
      <w:proofErr w:type="spellStart"/>
      <w:r w:rsidRPr="003020B8">
        <w:rPr>
          <w:rFonts w:ascii="Georgia Pro Light" w:hAnsi="Georgia Pro Light"/>
          <w:sz w:val="22"/>
          <w:szCs w:val="22"/>
        </w:rPr>
        <w:t>The</w:t>
      </w:r>
      <w:proofErr w:type="spellEnd"/>
      <w:r w:rsidRPr="003020B8">
        <w:rPr>
          <w:rFonts w:ascii="Georgia Pro Light" w:hAnsi="Georgia Pro Light"/>
          <w:sz w:val="22"/>
          <w:szCs w:val="22"/>
        </w:rPr>
        <w:t xml:space="preserve"> Drum, 2022). El humor no es frívolo, genera ingresos.</w:t>
      </w:r>
    </w:p>
    <w:p w14:paraId="2A5BA36F" w14:textId="77777777" w:rsidR="003020B8" w:rsidRPr="003020B8" w:rsidRDefault="003020B8" w:rsidP="003020B8">
      <w:pPr>
        <w:spacing w:line="240" w:lineRule="exact"/>
        <w:rPr>
          <w:rFonts w:ascii="Georgia Pro Light" w:hAnsi="Georgia Pro Light"/>
          <w:sz w:val="22"/>
          <w:szCs w:val="22"/>
        </w:rPr>
      </w:pPr>
    </w:p>
    <w:p w14:paraId="189996D8" w14:textId="77777777" w:rsidR="003020B8" w:rsidRPr="007F2451" w:rsidRDefault="003020B8" w:rsidP="003020B8">
      <w:pPr>
        <w:spacing w:line="240" w:lineRule="exact"/>
        <w:rPr>
          <w:rFonts w:ascii="Georgia Pro Light" w:hAnsi="Georgia Pro Light"/>
          <w:b/>
          <w:bCs/>
          <w:sz w:val="22"/>
          <w:szCs w:val="22"/>
        </w:rPr>
      </w:pPr>
      <w:r w:rsidRPr="007F2451">
        <w:rPr>
          <w:rFonts w:ascii="Georgia Pro Light" w:hAnsi="Georgia Pro Light"/>
          <w:b/>
          <w:bCs/>
          <w:sz w:val="22"/>
          <w:szCs w:val="22"/>
        </w:rPr>
        <w:t>Aplicar los principios de los semidioses</w:t>
      </w:r>
    </w:p>
    <w:p w14:paraId="573C94D0" w14:textId="77777777"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Aplicando los principios de los semidioses a la campaña </w:t>
      </w:r>
      <w:proofErr w:type="spellStart"/>
      <w:r w:rsidRPr="003020B8">
        <w:rPr>
          <w:rFonts w:ascii="Georgia Pro Light" w:hAnsi="Georgia Pro Light"/>
          <w:sz w:val="22"/>
          <w:szCs w:val="22"/>
        </w:rPr>
        <w:t>Bodyform</w:t>
      </w:r>
      <w:proofErr w:type="spellEnd"/>
      <w:r w:rsidRPr="003020B8">
        <w:rPr>
          <w:rFonts w:ascii="Georgia Pro Light" w:hAnsi="Georgia Pro Light"/>
          <w:sz w:val="22"/>
          <w:szCs w:val="22"/>
        </w:rPr>
        <w:t xml:space="preserve"> discutida anteriormente, podemos ver cómo podría verse el cambio en los comportamientos de la marca. A veces se hace referencia a los períodos, a la antigua usanza, como la Madre Naturaleza porque son un proceso fundamental en el nacimiento de la vida. Esto en sí mismo es un concepto increíblemente inspirador que la marca podría utilizar dentro de las comunicaciones. Pasar de una representación de inconvenientes y experiencias negativas a períodos como un eje fundamental de la vida, parte de algo más grande que nosotros, infundiendo asombro.</w:t>
      </w:r>
    </w:p>
    <w:p w14:paraId="4A25E02E" w14:textId="77777777" w:rsidR="003020B8" w:rsidRPr="003020B8" w:rsidRDefault="003020B8" w:rsidP="003020B8">
      <w:pPr>
        <w:spacing w:line="240" w:lineRule="exact"/>
        <w:rPr>
          <w:rFonts w:ascii="Georgia Pro Light" w:hAnsi="Georgia Pro Light"/>
          <w:sz w:val="22"/>
          <w:szCs w:val="22"/>
        </w:rPr>
      </w:pPr>
    </w:p>
    <w:p w14:paraId="2A161EC7" w14:textId="68DFDAF5"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Alternativamente, considerando los dos últimos principios, aunque no sugiera un retroceso a los días de las mujeres patinando vertiginosamente con pantalones cortos blancos, no hay razón para que las marcas funcionales como </w:t>
      </w:r>
      <w:proofErr w:type="spellStart"/>
      <w:r w:rsidRPr="003020B8">
        <w:rPr>
          <w:rFonts w:ascii="Georgia Pro Light" w:hAnsi="Georgia Pro Light"/>
          <w:sz w:val="22"/>
          <w:szCs w:val="22"/>
        </w:rPr>
        <w:t>Bodyform</w:t>
      </w:r>
      <w:proofErr w:type="spellEnd"/>
      <w:r w:rsidRPr="003020B8">
        <w:rPr>
          <w:rFonts w:ascii="Georgia Pro Light" w:hAnsi="Georgia Pro Light"/>
          <w:sz w:val="22"/>
          <w:szCs w:val="22"/>
        </w:rPr>
        <w:t xml:space="preserve"> no puedan representar una perspectiva más ecléctica </w:t>
      </w:r>
      <w:r w:rsidR="007F2451">
        <w:rPr>
          <w:rFonts w:ascii="Georgia Pro Light" w:hAnsi="Georgia Pro Light"/>
          <w:sz w:val="22"/>
          <w:szCs w:val="22"/>
        </w:rPr>
        <w:t>u</w:t>
      </w:r>
      <w:r w:rsidRPr="003020B8">
        <w:rPr>
          <w:rFonts w:ascii="Georgia Pro Light" w:hAnsi="Georgia Pro Light"/>
          <w:sz w:val="22"/>
          <w:szCs w:val="22"/>
        </w:rPr>
        <w:t xml:space="preserve"> optimista para los consumidores.</w:t>
      </w:r>
    </w:p>
    <w:p w14:paraId="2DA77882" w14:textId="77777777" w:rsidR="003020B8" w:rsidRPr="003020B8" w:rsidRDefault="003020B8" w:rsidP="003020B8">
      <w:pPr>
        <w:spacing w:line="240" w:lineRule="exact"/>
        <w:rPr>
          <w:rFonts w:ascii="Georgia Pro Light" w:hAnsi="Georgia Pro Light"/>
          <w:sz w:val="22"/>
          <w:szCs w:val="22"/>
        </w:rPr>
      </w:pPr>
    </w:p>
    <w:p w14:paraId="0CC6E042" w14:textId="65481A1B"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La campaña actual de </w:t>
      </w:r>
      <w:proofErr w:type="spellStart"/>
      <w:r w:rsidRPr="003020B8">
        <w:rPr>
          <w:rFonts w:ascii="Georgia Pro Light" w:hAnsi="Georgia Pro Light"/>
          <w:sz w:val="22"/>
          <w:szCs w:val="22"/>
        </w:rPr>
        <w:t>Periodsomnia</w:t>
      </w:r>
      <w:proofErr w:type="spellEnd"/>
      <w:r w:rsidRPr="003020B8">
        <w:rPr>
          <w:rFonts w:ascii="Georgia Pro Light" w:hAnsi="Georgia Pro Light"/>
          <w:sz w:val="22"/>
          <w:szCs w:val="22"/>
        </w:rPr>
        <w:t xml:space="preserve"> se ha alejado tanto de su famosa (e increíblemente inolvidable) era '</w:t>
      </w:r>
      <w:proofErr w:type="spellStart"/>
      <w:r w:rsidRPr="003020B8">
        <w:rPr>
          <w:rFonts w:ascii="Georgia Pro Light" w:hAnsi="Georgia Pro Light"/>
          <w:sz w:val="22"/>
          <w:szCs w:val="22"/>
        </w:rPr>
        <w:t>Woah</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Bodyform</w:t>
      </w:r>
      <w:proofErr w:type="spellEnd"/>
      <w:r w:rsidRPr="003020B8">
        <w:rPr>
          <w:rFonts w:ascii="Georgia Pro Light" w:hAnsi="Georgia Pro Light"/>
          <w:sz w:val="22"/>
          <w:szCs w:val="22"/>
        </w:rPr>
        <w:t xml:space="preserve">' que ahora se enfoca casi exclusivamente en la experiencia humana negativa. No tiene que ser de esta manera. Para un gran ejemplo de la incorporación de ambos principios de aligerar el estado de ánimo y elevar el día a día, </w:t>
      </w:r>
      <w:r w:rsidR="007F2451">
        <w:rPr>
          <w:rFonts w:ascii="Georgia Pro Light" w:hAnsi="Georgia Pro Light"/>
          <w:sz w:val="22"/>
          <w:szCs w:val="22"/>
        </w:rPr>
        <w:t>podemos poner de ejemplo a</w:t>
      </w:r>
      <w:r w:rsidRPr="003020B8">
        <w:rPr>
          <w:rFonts w:ascii="Georgia Pro Light" w:hAnsi="Georgia Pro Light"/>
          <w:sz w:val="22"/>
          <w:szCs w:val="22"/>
        </w:rPr>
        <w:t xml:space="preserve"> los tampones orgánicos </w:t>
      </w:r>
      <w:proofErr w:type="spellStart"/>
      <w:r w:rsidRPr="003020B8">
        <w:rPr>
          <w:rFonts w:ascii="Georgia Pro Light" w:hAnsi="Georgia Pro Light"/>
          <w:sz w:val="22"/>
          <w:szCs w:val="22"/>
        </w:rPr>
        <w:t>Flo</w:t>
      </w:r>
      <w:proofErr w:type="spellEnd"/>
      <w:r w:rsidRPr="003020B8">
        <w:rPr>
          <w:rFonts w:ascii="Georgia Pro Light" w:hAnsi="Georgia Pro Light"/>
          <w:sz w:val="22"/>
          <w:szCs w:val="22"/>
        </w:rPr>
        <w:t xml:space="preserve">. Su campaña </w:t>
      </w:r>
      <w:r w:rsidR="007F2451">
        <w:rPr>
          <w:rFonts w:ascii="Georgia Pro Light" w:hAnsi="Georgia Pro Light"/>
          <w:sz w:val="22"/>
          <w:szCs w:val="22"/>
        </w:rPr>
        <w:t>“</w:t>
      </w:r>
      <w:r w:rsidRPr="003020B8">
        <w:rPr>
          <w:rFonts w:ascii="Georgia Pro Light" w:hAnsi="Georgia Pro Light"/>
          <w:sz w:val="22"/>
          <w:szCs w:val="22"/>
        </w:rPr>
        <w:t>No más dramas de época</w:t>
      </w:r>
      <w:r w:rsidR="007F2451">
        <w:rPr>
          <w:rFonts w:ascii="Georgia Pro Light" w:hAnsi="Georgia Pro Light"/>
          <w:sz w:val="22"/>
          <w:szCs w:val="22"/>
        </w:rPr>
        <w:t>”,</w:t>
      </w:r>
      <w:r w:rsidRPr="003020B8">
        <w:rPr>
          <w:rFonts w:ascii="Georgia Pro Light" w:hAnsi="Georgia Pro Light"/>
          <w:sz w:val="22"/>
          <w:szCs w:val="22"/>
        </w:rPr>
        <w:t xml:space="preserve"> jugó hábilmente con la tendencia enormemente popular de los dramas de época televisivos como </w:t>
      </w:r>
      <w:proofErr w:type="spellStart"/>
      <w:r w:rsidRPr="003020B8">
        <w:rPr>
          <w:rFonts w:ascii="Georgia Pro Light" w:hAnsi="Georgia Pro Light"/>
          <w:sz w:val="22"/>
          <w:szCs w:val="22"/>
        </w:rPr>
        <w:t>Downton</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Abbey</w:t>
      </w:r>
      <w:proofErr w:type="spellEnd"/>
      <w:r w:rsidRPr="003020B8">
        <w:rPr>
          <w:rFonts w:ascii="Georgia Pro Light" w:hAnsi="Georgia Pro Light"/>
          <w:sz w:val="22"/>
          <w:szCs w:val="22"/>
        </w:rPr>
        <w:t xml:space="preserve">, </w:t>
      </w:r>
      <w:proofErr w:type="spellStart"/>
      <w:r w:rsidRPr="003020B8">
        <w:rPr>
          <w:rFonts w:ascii="Georgia Pro Light" w:hAnsi="Georgia Pro Light"/>
          <w:sz w:val="22"/>
          <w:szCs w:val="22"/>
        </w:rPr>
        <w:t>Poldark</w:t>
      </w:r>
      <w:proofErr w:type="spellEnd"/>
      <w:r w:rsidRPr="003020B8">
        <w:rPr>
          <w:rFonts w:ascii="Georgia Pro Light" w:hAnsi="Georgia Pro Light"/>
          <w:sz w:val="22"/>
          <w:szCs w:val="22"/>
        </w:rPr>
        <w:t xml:space="preserve"> y </w:t>
      </w:r>
      <w:proofErr w:type="spellStart"/>
      <w:r w:rsidRPr="003020B8">
        <w:rPr>
          <w:rFonts w:ascii="Georgia Pro Light" w:hAnsi="Georgia Pro Light"/>
          <w:sz w:val="22"/>
          <w:szCs w:val="22"/>
        </w:rPr>
        <w:t>Bridgerton</w:t>
      </w:r>
      <w:proofErr w:type="spellEnd"/>
      <w:r w:rsidRPr="003020B8">
        <w:rPr>
          <w:rFonts w:ascii="Georgia Pro Light" w:hAnsi="Georgia Pro Light"/>
          <w:sz w:val="22"/>
          <w:szCs w:val="22"/>
        </w:rPr>
        <w:t>. Ríete a carcajadas, div</w:t>
      </w:r>
      <w:r w:rsidR="007F2451">
        <w:rPr>
          <w:rFonts w:ascii="Georgia Pro Light" w:hAnsi="Georgia Pro Light"/>
          <w:sz w:val="22"/>
          <w:szCs w:val="22"/>
        </w:rPr>
        <w:t>iértete</w:t>
      </w:r>
      <w:r w:rsidRPr="003020B8">
        <w:rPr>
          <w:rFonts w:ascii="Georgia Pro Light" w:hAnsi="Georgia Pro Light"/>
          <w:sz w:val="22"/>
          <w:szCs w:val="22"/>
        </w:rPr>
        <w:t>, el anuncio superó a los anuncios efectivos de Kantar durante el mes que se emitió en la televisión, y el contenido digital fue increíblemente compartible para los usuarios, con una razón de peso para hacerlo.</w:t>
      </w:r>
    </w:p>
    <w:p w14:paraId="4495ECF6" w14:textId="77777777" w:rsidR="003020B8" w:rsidRPr="003020B8" w:rsidRDefault="003020B8" w:rsidP="003020B8">
      <w:pPr>
        <w:spacing w:line="240" w:lineRule="exact"/>
        <w:rPr>
          <w:rFonts w:ascii="Georgia Pro Light" w:hAnsi="Georgia Pro Light"/>
          <w:sz w:val="22"/>
          <w:szCs w:val="22"/>
        </w:rPr>
      </w:pPr>
    </w:p>
    <w:p w14:paraId="46B080EB" w14:textId="77777777" w:rsidR="003020B8" w:rsidRPr="007F2451" w:rsidRDefault="003020B8" w:rsidP="003020B8">
      <w:pPr>
        <w:spacing w:line="240" w:lineRule="exact"/>
        <w:rPr>
          <w:rFonts w:ascii="Georgia Pro Light" w:hAnsi="Georgia Pro Light"/>
          <w:b/>
          <w:bCs/>
          <w:sz w:val="22"/>
          <w:szCs w:val="22"/>
        </w:rPr>
      </w:pPr>
      <w:r w:rsidRPr="007F2451">
        <w:rPr>
          <w:rFonts w:ascii="Georgia Pro Light" w:hAnsi="Georgia Pro Light"/>
          <w:b/>
          <w:bCs/>
          <w:sz w:val="22"/>
          <w:szCs w:val="22"/>
        </w:rPr>
        <w:t>De los grandes dioses a la conclusión de los semidioses</w:t>
      </w:r>
    </w:p>
    <w:p w14:paraId="7C4E9241" w14:textId="768F3E54" w:rsidR="003020B8" w:rsidRPr="003020B8"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A lo largo de este documento, he argumentado que las marcas deben dejar de actuar como grandes dioses. Al adoptar la actitud moral de </w:t>
      </w:r>
      <w:r w:rsidR="007F2451">
        <w:rPr>
          <w:rFonts w:ascii="Georgia Pro Light" w:hAnsi="Georgia Pro Light"/>
          <w:sz w:val="22"/>
          <w:szCs w:val="22"/>
        </w:rPr>
        <w:t>“Estrella Polar que siempre indica por dónde ir”</w:t>
      </w:r>
      <w:r w:rsidRPr="003020B8">
        <w:rPr>
          <w:rFonts w:ascii="Georgia Pro Light" w:hAnsi="Georgia Pro Light"/>
          <w:sz w:val="22"/>
          <w:szCs w:val="22"/>
        </w:rPr>
        <w:t xml:space="preserve">, las marcas se han inclinado a mostrar un alto propósito de liderazgo, </w:t>
      </w:r>
      <w:proofErr w:type="spellStart"/>
      <w:r w:rsidRPr="003020B8">
        <w:rPr>
          <w:rFonts w:ascii="Georgia Pro Light" w:hAnsi="Georgia Pro Light"/>
          <w:sz w:val="22"/>
          <w:szCs w:val="22"/>
        </w:rPr>
        <w:t>establecimie</w:t>
      </w:r>
      <w:r w:rsidR="007F2451">
        <w:rPr>
          <w:rFonts w:ascii="Georgia Pro Light" w:hAnsi="Georgia Pro Light"/>
          <w:sz w:val="22"/>
          <w:szCs w:val="22"/>
        </w:rPr>
        <w:t>ndo</w:t>
      </w:r>
      <w:proofErr w:type="spellEnd"/>
      <w:r w:rsidR="007F2451">
        <w:rPr>
          <w:rFonts w:ascii="Georgia Pro Light" w:hAnsi="Georgia Pro Light"/>
          <w:sz w:val="22"/>
          <w:szCs w:val="22"/>
        </w:rPr>
        <w:t xml:space="preserve"> las</w:t>
      </w:r>
      <w:r w:rsidRPr="003020B8">
        <w:rPr>
          <w:rFonts w:ascii="Georgia Pro Light" w:hAnsi="Georgia Pro Light"/>
          <w:sz w:val="22"/>
          <w:szCs w:val="22"/>
        </w:rPr>
        <w:t xml:space="preserve"> agenda</w:t>
      </w:r>
      <w:r w:rsidR="007F2451">
        <w:rPr>
          <w:rFonts w:ascii="Georgia Pro Light" w:hAnsi="Georgia Pro Light"/>
          <w:sz w:val="22"/>
          <w:szCs w:val="22"/>
        </w:rPr>
        <w:t>s</w:t>
      </w:r>
      <w:r w:rsidRPr="003020B8">
        <w:rPr>
          <w:rFonts w:ascii="Georgia Pro Light" w:hAnsi="Georgia Pro Light"/>
          <w:sz w:val="22"/>
          <w:szCs w:val="22"/>
        </w:rPr>
        <w:t>, dicta</w:t>
      </w:r>
      <w:r w:rsidR="007F2451">
        <w:rPr>
          <w:rFonts w:ascii="Georgia Pro Light" w:hAnsi="Georgia Pro Light"/>
          <w:sz w:val="22"/>
          <w:szCs w:val="22"/>
        </w:rPr>
        <w:t>n</w:t>
      </w:r>
      <w:r w:rsidRPr="003020B8">
        <w:rPr>
          <w:rFonts w:ascii="Georgia Pro Light" w:hAnsi="Georgia Pro Light"/>
          <w:sz w:val="22"/>
          <w:szCs w:val="22"/>
        </w:rPr>
        <w:t xml:space="preserve">do </w:t>
      </w:r>
      <w:r w:rsidR="007F2451">
        <w:rPr>
          <w:rFonts w:ascii="Georgia Pro Light" w:hAnsi="Georgia Pro Light"/>
          <w:sz w:val="22"/>
          <w:szCs w:val="22"/>
        </w:rPr>
        <w:t>el</w:t>
      </w:r>
      <w:r w:rsidRPr="003020B8">
        <w:rPr>
          <w:rFonts w:ascii="Georgia Pro Light" w:hAnsi="Georgia Pro Light"/>
          <w:sz w:val="22"/>
          <w:szCs w:val="22"/>
        </w:rPr>
        <w:t xml:space="preserve"> comportamiento </w:t>
      </w:r>
      <w:r w:rsidR="007F2451">
        <w:rPr>
          <w:rFonts w:ascii="Georgia Pro Light" w:hAnsi="Georgia Pro Light"/>
          <w:sz w:val="22"/>
          <w:szCs w:val="22"/>
        </w:rPr>
        <w:t>que no es</w:t>
      </w:r>
      <w:r w:rsidRPr="003020B8">
        <w:rPr>
          <w:rFonts w:ascii="Georgia Pro Light" w:hAnsi="Georgia Pro Light"/>
          <w:sz w:val="22"/>
          <w:szCs w:val="22"/>
        </w:rPr>
        <w:t xml:space="preserve"> bienvenido. </w:t>
      </w:r>
      <w:r w:rsidR="007F2451">
        <w:rPr>
          <w:rFonts w:ascii="Georgia Pro Light" w:hAnsi="Georgia Pro Light"/>
          <w:sz w:val="22"/>
          <w:szCs w:val="22"/>
        </w:rPr>
        <w:t>Propongo, por tanto,</w:t>
      </w:r>
      <w:r w:rsidRPr="003020B8">
        <w:rPr>
          <w:rFonts w:ascii="Georgia Pro Light" w:hAnsi="Georgia Pro Light"/>
          <w:sz w:val="22"/>
          <w:szCs w:val="22"/>
        </w:rPr>
        <w:t xml:space="preserve"> tres comportamientos que las marcas pueden implementar para comportarse como semidioses; infundi</w:t>
      </w:r>
      <w:r w:rsidR="007F2451">
        <w:rPr>
          <w:rFonts w:ascii="Georgia Pro Light" w:hAnsi="Georgia Pro Light"/>
          <w:sz w:val="22"/>
          <w:szCs w:val="22"/>
        </w:rPr>
        <w:t>r</w:t>
      </w:r>
      <w:r w:rsidRPr="003020B8">
        <w:rPr>
          <w:rFonts w:ascii="Georgia Pro Light" w:hAnsi="Georgia Pro Light"/>
          <w:sz w:val="22"/>
          <w:szCs w:val="22"/>
        </w:rPr>
        <w:t xml:space="preserve"> asombro, eleva</w:t>
      </w:r>
      <w:r w:rsidR="007F2451">
        <w:rPr>
          <w:rFonts w:ascii="Georgia Pro Light" w:hAnsi="Georgia Pro Light"/>
          <w:sz w:val="22"/>
          <w:szCs w:val="22"/>
        </w:rPr>
        <w:t>r</w:t>
      </w:r>
      <w:r w:rsidRPr="003020B8">
        <w:rPr>
          <w:rFonts w:ascii="Georgia Pro Light" w:hAnsi="Georgia Pro Light"/>
          <w:sz w:val="22"/>
          <w:szCs w:val="22"/>
        </w:rPr>
        <w:t xml:space="preserve"> el día a día y aligera</w:t>
      </w:r>
      <w:r w:rsidR="007F2451">
        <w:rPr>
          <w:rFonts w:ascii="Georgia Pro Light" w:hAnsi="Georgia Pro Light"/>
          <w:sz w:val="22"/>
          <w:szCs w:val="22"/>
        </w:rPr>
        <w:t>r</w:t>
      </w:r>
      <w:r w:rsidRPr="003020B8">
        <w:rPr>
          <w:rFonts w:ascii="Georgia Pro Light" w:hAnsi="Georgia Pro Light"/>
          <w:sz w:val="22"/>
          <w:szCs w:val="22"/>
        </w:rPr>
        <w:t xml:space="preserve"> el estado de ánimo.</w:t>
      </w:r>
    </w:p>
    <w:p w14:paraId="6D4DD47A" w14:textId="77777777" w:rsidR="003020B8" w:rsidRPr="003020B8" w:rsidRDefault="003020B8" w:rsidP="003020B8">
      <w:pPr>
        <w:spacing w:line="240" w:lineRule="exact"/>
        <w:rPr>
          <w:rFonts w:ascii="Georgia Pro Light" w:hAnsi="Georgia Pro Light"/>
          <w:sz w:val="22"/>
          <w:szCs w:val="22"/>
        </w:rPr>
      </w:pPr>
    </w:p>
    <w:p w14:paraId="5CF9C65E" w14:textId="2E3A0925" w:rsidR="00873845" w:rsidRPr="00873845" w:rsidRDefault="003020B8" w:rsidP="003020B8">
      <w:pPr>
        <w:spacing w:line="240" w:lineRule="exact"/>
        <w:rPr>
          <w:rFonts w:ascii="Georgia Pro Light" w:hAnsi="Georgia Pro Light"/>
          <w:sz w:val="22"/>
          <w:szCs w:val="22"/>
        </w:rPr>
      </w:pPr>
      <w:r w:rsidRPr="003020B8">
        <w:rPr>
          <w:rFonts w:ascii="Georgia Pro Light" w:hAnsi="Georgia Pro Light"/>
          <w:sz w:val="22"/>
          <w:szCs w:val="22"/>
        </w:rPr>
        <w:t xml:space="preserve">Las marcas semidioses </w:t>
      </w:r>
      <w:r w:rsidR="007F2451">
        <w:rPr>
          <w:rFonts w:ascii="Georgia Pro Light" w:hAnsi="Georgia Pro Light"/>
          <w:sz w:val="22"/>
          <w:szCs w:val="22"/>
        </w:rPr>
        <w:t>c</w:t>
      </w:r>
      <w:r w:rsidRPr="003020B8">
        <w:rPr>
          <w:rFonts w:ascii="Georgia Pro Light" w:hAnsi="Georgia Pro Light"/>
          <w:sz w:val="22"/>
          <w:szCs w:val="22"/>
        </w:rPr>
        <w:t>aminan entre</w:t>
      </w:r>
      <w:r w:rsidR="007F2451">
        <w:rPr>
          <w:rFonts w:ascii="Georgia Pro Light" w:hAnsi="Georgia Pro Light"/>
          <w:sz w:val="22"/>
          <w:szCs w:val="22"/>
        </w:rPr>
        <w:t xml:space="preserve"> los</w:t>
      </w:r>
      <w:r w:rsidRPr="003020B8">
        <w:rPr>
          <w:rFonts w:ascii="Georgia Pro Light" w:hAnsi="Georgia Pro Light"/>
          <w:sz w:val="22"/>
          <w:szCs w:val="22"/>
        </w:rPr>
        <w:t xml:space="preserve"> </w:t>
      </w:r>
      <w:r w:rsidR="007F2451" w:rsidRPr="003020B8">
        <w:rPr>
          <w:rFonts w:ascii="Georgia Pro Light" w:hAnsi="Georgia Pro Light"/>
          <w:sz w:val="22"/>
          <w:szCs w:val="22"/>
        </w:rPr>
        <w:t>humanos,</w:t>
      </w:r>
      <w:r w:rsidRPr="003020B8">
        <w:rPr>
          <w:rFonts w:ascii="Georgia Pro Light" w:hAnsi="Georgia Pro Light"/>
          <w:sz w:val="22"/>
          <w:szCs w:val="22"/>
        </w:rPr>
        <w:t xml:space="preserve"> pero exhiben la chispa divina. La humanidad de un mortal, pero con el toque de un dios.</w:t>
      </w:r>
    </w:p>
    <w:sectPr w:rsidR="00873845" w:rsidRPr="0087384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Pro Light">
    <w:altName w:val="Georgia Pro Light"/>
    <w:charset w:val="00"/>
    <w:family w:val="roman"/>
    <w:pitch w:val="variable"/>
    <w:sig w:usb0="800002AF"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fpLgDFD3XhTqHC" int2:id="7ya3HEup">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3D75E9"/>
    <w:multiLevelType w:val="hybridMultilevel"/>
    <w:tmpl w:val="835839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828256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E54"/>
    <w:rsid w:val="000069F5"/>
    <w:rsid w:val="00016A74"/>
    <w:rsid w:val="00023F3E"/>
    <w:rsid w:val="000537B9"/>
    <w:rsid w:val="000B0A1F"/>
    <w:rsid w:val="000E15B4"/>
    <w:rsid w:val="00115421"/>
    <w:rsid w:val="00146D5A"/>
    <w:rsid w:val="001523A6"/>
    <w:rsid w:val="00175AD5"/>
    <w:rsid w:val="001B4590"/>
    <w:rsid w:val="001E3F50"/>
    <w:rsid w:val="001E3F54"/>
    <w:rsid w:val="00260D05"/>
    <w:rsid w:val="00274D46"/>
    <w:rsid w:val="0028267A"/>
    <w:rsid w:val="002E13D7"/>
    <w:rsid w:val="002E5F8D"/>
    <w:rsid w:val="002F04E0"/>
    <w:rsid w:val="0030013C"/>
    <w:rsid w:val="00302088"/>
    <w:rsid w:val="003020B8"/>
    <w:rsid w:val="0039435A"/>
    <w:rsid w:val="0039667C"/>
    <w:rsid w:val="003A2387"/>
    <w:rsid w:val="003A281E"/>
    <w:rsid w:val="003B0079"/>
    <w:rsid w:val="004028C3"/>
    <w:rsid w:val="00407AF9"/>
    <w:rsid w:val="0041198C"/>
    <w:rsid w:val="004903FA"/>
    <w:rsid w:val="004B4168"/>
    <w:rsid w:val="004D67A4"/>
    <w:rsid w:val="004F4A6A"/>
    <w:rsid w:val="00514749"/>
    <w:rsid w:val="00515608"/>
    <w:rsid w:val="00543CD2"/>
    <w:rsid w:val="00546B7F"/>
    <w:rsid w:val="005C57EA"/>
    <w:rsid w:val="006208B5"/>
    <w:rsid w:val="00640442"/>
    <w:rsid w:val="00647563"/>
    <w:rsid w:val="00655C6F"/>
    <w:rsid w:val="0068764B"/>
    <w:rsid w:val="00695C6C"/>
    <w:rsid w:val="006C0587"/>
    <w:rsid w:val="006D737F"/>
    <w:rsid w:val="006E29A4"/>
    <w:rsid w:val="006E5D80"/>
    <w:rsid w:val="00726AD7"/>
    <w:rsid w:val="007433DA"/>
    <w:rsid w:val="00746CF5"/>
    <w:rsid w:val="00753621"/>
    <w:rsid w:val="0076525B"/>
    <w:rsid w:val="007A3CEE"/>
    <w:rsid w:val="007A57F7"/>
    <w:rsid w:val="007C4CD2"/>
    <w:rsid w:val="007D1766"/>
    <w:rsid w:val="007E5FFE"/>
    <w:rsid w:val="007F2451"/>
    <w:rsid w:val="00810485"/>
    <w:rsid w:val="00873845"/>
    <w:rsid w:val="008863E0"/>
    <w:rsid w:val="008B54E8"/>
    <w:rsid w:val="008D7A75"/>
    <w:rsid w:val="008F7F7E"/>
    <w:rsid w:val="00901A4E"/>
    <w:rsid w:val="009206FC"/>
    <w:rsid w:val="00924379"/>
    <w:rsid w:val="00926B45"/>
    <w:rsid w:val="00937E99"/>
    <w:rsid w:val="0099175C"/>
    <w:rsid w:val="00994BBE"/>
    <w:rsid w:val="009B3F03"/>
    <w:rsid w:val="009C2729"/>
    <w:rsid w:val="00A03E43"/>
    <w:rsid w:val="00A32014"/>
    <w:rsid w:val="00A95F6A"/>
    <w:rsid w:val="00AE3276"/>
    <w:rsid w:val="00B04EE8"/>
    <w:rsid w:val="00B257C4"/>
    <w:rsid w:val="00B4069D"/>
    <w:rsid w:val="00B67FCD"/>
    <w:rsid w:val="00B717D7"/>
    <w:rsid w:val="00B71D98"/>
    <w:rsid w:val="00B7783B"/>
    <w:rsid w:val="00BD779D"/>
    <w:rsid w:val="00BE58B2"/>
    <w:rsid w:val="00C04DFF"/>
    <w:rsid w:val="00C064B0"/>
    <w:rsid w:val="00C243C7"/>
    <w:rsid w:val="00C3237C"/>
    <w:rsid w:val="00C50C6A"/>
    <w:rsid w:val="00C85697"/>
    <w:rsid w:val="00C90A20"/>
    <w:rsid w:val="00CA09A3"/>
    <w:rsid w:val="00CA18C7"/>
    <w:rsid w:val="00CB07B5"/>
    <w:rsid w:val="00CD0455"/>
    <w:rsid w:val="00CD5C0A"/>
    <w:rsid w:val="00D02905"/>
    <w:rsid w:val="00D179E0"/>
    <w:rsid w:val="00D245C5"/>
    <w:rsid w:val="00D251A4"/>
    <w:rsid w:val="00D306B5"/>
    <w:rsid w:val="00D41DCA"/>
    <w:rsid w:val="00D746D6"/>
    <w:rsid w:val="00D74E09"/>
    <w:rsid w:val="00D94A21"/>
    <w:rsid w:val="00DA6237"/>
    <w:rsid w:val="00DC31C9"/>
    <w:rsid w:val="00DE617F"/>
    <w:rsid w:val="00E0002B"/>
    <w:rsid w:val="00E00C1B"/>
    <w:rsid w:val="00E01771"/>
    <w:rsid w:val="00E2601F"/>
    <w:rsid w:val="00E472C5"/>
    <w:rsid w:val="00E83FF1"/>
    <w:rsid w:val="00E857C9"/>
    <w:rsid w:val="00E866F6"/>
    <w:rsid w:val="00E8735D"/>
    <w:rsid w:val="00ED6303"/>
    <w:rsid w:val="00F23370"/>
    <w:rsid w:val="00F31E54"/>
    <w:rsid w:val="00FA5DD8"/>
    <w:rsid w:val="00FA7C7C"/>
    <w:rsid w:val="00FC36A4"/>
    <w:rsid w:val="09786608"/>
    <w:rsid w:val="0CD7418B"/>
    <w:rsid w:val="0F230CE0"/>
    <w:rsid w:val="15924E64"/>
    <w:rsid w:val="1FAC85E1"/>
    <w:rsid w:val="229B710E"/>
    <w:rsid w:val="24E21164"/>
    <w:rsid w:val="262D9603"/>
    <w:rsid w:val="26409C32"/>
    <w:rsid w:val="26830CC4"/>
    <w:rsid w:val="26B111F8"/>
    <w:rsid w:val="2C598392"/>
    <w:rsid w:val="3779004E"/>
    <w:rsid w:val="47FBBC21"/>
    <w:rsid w:val="4F00A746"/>
    <w:rsid w:val="646D5AE9"/>
    <w:rsid w:val="6BD05F60"/>
    <w:rsid w:val="703B813D"/>
    <w:rsid w:val="7C53BCD6"/>
    <w:rsid w:val="7F4DBB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6B992"/>
  <w15:chartTrackingRefBased/>
  <w15:docId w15:val="{746809CF-2008-464E-B1A3-3597B55AD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visin">
    <w:name w:val="Revision"/>
    <w:hidden/>
    <w:uiPriority w:val="99"/>
    <w:semiHidden/>
    <w:rsid w:val="00DE617F"/>
  </w:style>
  <w:style w:type="character" w:styleId="Hipervnculo">
    <w:name w:val="Hyperlink"/>
    <w:basedOn w:val="Fuentedeprrafopredeter"/>
    <w:uiPriority w:val="99"/>
    <w:unhideWhenUsed/>
    <w:rsid w:val="00B717D7"/>
    <w:rPr>
      <w:color w:val="0563C1" w:themeColor="hyperlink"/>
      <w:u w:val="single"/>
    </w:rPr>
  </w:style>
  <w:style w:type="character" w:styleId="Mencinsinresolver">
    <w:name w:val="Unresolved Mention"/>
    <w:basedOn w:val="Fuentedeprrafopredeter"/>
    <w:uiPriority w:val="99"/>
    <w:semiHidden/>
    <w:unhideWhenUsed/>
    <w:rsid w:val="00B717D7"/>
    <w:rPr>
      <w:color w:val="605E5C"/>
      <w:shd w:val="clear" w:color="auto" w:fill="E1DFDD"/>
    </w:rPr>
  </w:style>
  <w:style w:type="paragraph" w:customStyle="1" w:styleId="Pa0">
    <w:name w:val="Pa0"/>
    <w:basedOn w:val="Normal"/>
    <w:next w:val="Normal"/>
    <w:uiPriority w:val="99"/>
    <w:rsid w:val="003A281E"/>
    <w:pPr>
      <w:autoSpaceDE w:val="0"/>
      <w:autoSpaceDN w:val="0"/>
      <w:adjustRightInd w:val="0"/>
      <w:spacing w:line="241" w:lineRule="atLeast"/>
    </w:pPr>
    <w:rPr>
      <w:rFonts w:ascii="Georgia Pro Light" w:hAnsi="Georgia Pro Light"/>
    </w:rPr>
  </w:style>
  <w:style w:type="character" w:customStyle="1" w:styleId="A12">
    <w:name w:val="A12"/>
    <w:uiPriority w:val="99"/>
    <w:rsid w:val="003A281E"/>
    <w:rPr>
      <w:rFonts w:cs="Georgia Pro Light"/>
      <w:i/>
      <w:iCs/>
      <w:color w:val="211D1E"/>
      <w:sz w:val="18"/>
      <w:szCs w:val="18"/>
    </w:rPr>
  </w:style>
  <w:style w:type="paragraph" w:styleId="Prrafodelista">
    <w:name w:val="List Paragraph"/>
    <w:basedOn w:val="Normal"/>
    <w:uiPriority w:val="34"/>
    <w:qFormat/>
    <w:rsid w:val="00CD04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18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hyperlink" Target="https://www.frontiersin.org/articles/10.3389/fpsyg.2015.01036/ful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psychologytoday.com/gb/basics/leadership" TargetMode="External"/><Relationship Id="rId4" Type="http://schemas.openxmlformats.org/officeDocument/2006/relationships/webSettings" Target="webSettings.xml"/><Relationship Id="rId9" Type="http://schemas.openxmlformats.org/officeDocument/2006/relationships/hyperlink" Target="https://hbr.org/2016/08/a-refresher-on-marketing-myop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9</Pages>
  <Words>4300</Words>
  <Characters>23654</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Llebres</dc:creator>
  <cp:keywords/>
  <dc:description/>
  <cp:lastModifiedBy>Penelope Garcia</cp:lastModifiedBy>
  <cp:revision>4</cp:revision>
  <dcterms:created xsi:type="dcterms:W3CDTF">2023-05-11T16:45:00Z</dcterms:created>
  <dcterms:modified xsi:type="dcterms:W3CDTF">2023-05-18T15:29:00Z</dcterms:modified>
</cp:coreProperties>
</file>